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5CB6" w:rsidRDefault="00645CB6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24945289"/>
    </w:p>
    <w:p w:rsidR="0069732C" w:rsidRPr="00645CB6" w:rsidRDefault="007048BF">
      <w:pPr>
        <w:spacing w:after="0" w:line="408" w:lineRule="auto"/>
        <w:ind w:left="120"/>
        <w:jc w:val="center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МБОУ "Школа №101 имени П.А. Полушкина - Центр образования"</w:t>
      </w:r>
    </w:p>
    <w:p w:rsidR="0069732C" w:rsidRPr="00645CB6" w:rsidRDefault="0069732C">
      <w:pPr>
        <w:spacing w:after="0"/>
        <w:ind w:left="120"/>
        <w:rPr>
          <w:lang w:val="ru-RU"/>
        </w:rPr>
      </w:pPr>
    </w:p>
    <w:p w:rsidR="0069732C" w:rsidRPr="00645CB6" w:rsidRDefault="0069732C">
      <w:pPr>
        <w:spacing w:after="0"/>
        <w:ind w:left="120"/>
        <w:rPr>
          <w:lang w:val="ru-RU"/>
        </w:rPr>
      </w:pPr>
    </w:p>
    <w:p w:rsidR="0069732C" w:rsidRPr="00645CB6" w:rsidRDefault="0069732C">
      <w:pPr>
        <w:spacing w:after="0"/>
        <w:ind w:left="120"/>
        <w:rPr>
          <w:lang w:val="ru-RU"/>
        </w:rPr>
      </w:pPr>
    </w:p>
    <w:p w:rsidR="0069732C" w:rsidRPr="00645CB6" w:rsidRDefault="0069732C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645CB6" w:rsidTr="000D4161">
        <w:tc>
          <w:tcPr>
            <w:tcW w:w="3114" w:type="dxa"/>
          </w:tcPr>
          <w:p w:rsidR="00C53FFE" w:rsidRPr="0040209D" w:rsidRDefault="007048B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7048B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7048BF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7048BF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На педсовете МБОУ «Школа  №101 имени П.А. Полушкина» Советского района г. Казани</w:t>
            </w:r>
          </w:p>
          <w:p w:rsidR="000E6D86" w:rsidRDefault="007048BF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7048BF" w:rsidP="00645CB6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645CB6" w:rsidRDefault="007048BF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0E6D86" w:rsidRDefault="007048BF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645CB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 г.</w:t>
            </w:r>
          </w:p>
          <w:p w:rsidR="00C53FFE" w:rsidRPr="0040209D" w:rsidRDefault="007048B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69732C" w:rsidRPr="00645CB6" w:rsidRDefault="0069732C">
      <w:pPr>
        <w:spacing w:after="0"/>
        <w:ind w:left="120"/>
        <w:rPr>
          <w:lang w:val="ru-RU"/>
        </w:rPr>
      </w:pPr>
    </w:p>
    <w:p w:rsidR="0069732C" w:rsidRPr="00645CB6" w:rsidRDefault="0069732C">
      <w:pPr>
        <w:spacing w:after="0"/>
        <w:ind w:left="120"/>
        <w:rPr>
          <w:lang w:val="ru-RU"/>
        </w:rPr>
      </w:pPr>
    </w:p>
    <w:p w:rsidR="0069732C" w:rsidRPr="00645CB6" w:rsidRDefault="0069732C">
      <w:pPr>
        <w:spacing w:after="0"/>
        <w:ind w:left="120"/>
        <w:rPr>
          <w:lang w:val="ru-RU"/>
        </w:rPr>
      </w:pPr>
    </w:p>
    <w:p w:rsidR="0069732C" w:rsidRPr="00645CB6" w:rsidRDefault="0069732C">
      <w:pPr>
        <w:spacing w:after="0"/>
        <w:ind w:left="120"/>
        <w:rPr>
          <w:lang w:val="ru-RU"/>
        </w:rPr>
      </w:pPr>
    </w:p>
    <w:p w:rsidR="0069732C" w:rsidRPr="00645CB6" w:rsidRDefault="0069732C">
      <w:pPr>
        <w:spacing w:after="0"/>
        <w:ind w:left="120"/>
        <w:rPr>
          <w:lang w:val="ru-RU"/>
        </w:rPr>
      </w:pPr>
    </w:p>
    <w:p w:rsidR="0069732C" w:rsidRPr="00645CB6" w:rsidRDefault="007048BF">
      <w:pPr>
        <w:spacing w:after="0" w:line="408" w:lineRule="auto"/>
        <w:ind w:left="120"/>
        <w:jc w:val="center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69732C" w:rsidRPr="00645CB6" w:rsidRDefault="007048BF">
      <w:pPr>
        <w:spacing w:after="0" w:line="408" w:lineRule="auto"/>
        <w:ind w:left="120"/>
        <w:jc w:val="center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3309017)</w:t>
      </w:r>
    </w:p>
    <w:p w:rsidR="0069732C" w:rsidRPr="00645CB6" w:rsidRDefault="0069732C">
      <w:pPr>
        <w:spacing w:after="0"/>
        <w:ind w:left="120"/>
        <w:jc w:val="center"/>
        <w:rPr>
          <w:lang w:val="ru-RU"/>
        </w:rPr>
      </w:pPr>
    </w:p>
    <w:p w:rsidR="0069732C" w:rsidRPr="00645CB6" w:rsidRDefault="007048BF">
      <w:pPr>
        <w:spacing w:after="0" w:line="408" w:lineRule="auto"/>
        <w:ind w:left="120"/>
        <w:jc w:val="center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учебного предмета «Биология» (Базовый уровень)</w:t>
      </w:r>
    </w:p>
    <w:p w:rsidR="0069732C" w:rsidRPr="00645CB6" w:rsidRDefault="007048BF">
      <w:pPr>
        <w:spacing w:after="0" w:line="408" w:lineRule="auto"/>
        <w:ind w:left="120"/>
        <w:jc w:val="center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для обучающихся 5 – 9 классов </w:t>
      </w:r>
    </w:p>
    <w:p w:rsidR="0069732C" w:rsidRPr="00645CB6" w:rsidRDefault="0069732C">
      <w:pPr>
        <w:spacing w:after="0"/>
        <w:ind w:left="120"/>
        <w:jc w:val="center"/>
        <w:rPr>
          <w:lang w:val="ru-RU"/>
        </w:rPr>
      </w:pPr>
    </w:p>
    <w:p w:rsidR="0069732C" w:rsidRPr="00645CB6" w:rsidRDefault="0069732C">
      <w:pPr>
        <w:spacing w:after="0"/>
        <w:ind w:left="120"/>
        <w:jc w:val="center"/>
        <w:rPr>
          <w:lang w:val="ru-RU"/>
        </w:rPr>
      </w:pPr>
    </w:p>
    <w:p w:rsidR="0069732C" w:rsidRPr="00645CB6" w:rsidRDefault="0069732C">
      <w:pPr>
        <w:spacing w:after="0"/>
        <w:ind w:left="120"/>
        <w:jc w:val="center"/>
        <w:rPr>
          <w:lang w:val="ru-RU"/>
        </w:rPr>
      </w:pPr>
    </w:p>
    <w:p w:rsidR="0069732C" w:rsidRPr="00645CB6" w:rsidRDefault="0069732C">
      <w:pPr>
        <w:spacing w:after="0"/>
        <w:ind w:left="120"/>
        <w:jc w:val="center"/>
        <w:rPr>
          <w:lang w:val="ru-RU"/>
        </w:rPr>
      </w:pPr>
    </w:p>
    <w:p w:rsidR="0069732C" w:rsidRPr="00645CB6" w:rsidRDefault="0069732C">
      <w:pPr>
        <w:spacing w:after="0"/>
        <w:ind w:left="120"/>
        <w:jc w:val="center"/>
        <w:rPr>
          <w:lang w:val="ru-RU"/>
        </w:rPr>
      </w:pPr>
    </w:p>
    <w:p w:rsidR="0069732C" w:rsidRPr="00645CB6" w:rsidRDefault="0069732C">
      <w:pPr>
        <w:spacing w:after="0"/>
        <w:ind w:left="120"/>
        <w:jc w:val="center"/>
        <w:rPr>
          <w:lang w:val="ru-RU"/>
        </w:rPr>
      </w:pPr>
    </w:p>
    <w:p w:rsidR="0069732C" w:rsidRPr="00645CB6" w:rsidRDefault="0069732C">
      <w:pPr>
        <w:spacing w:after="0"/>
        <w:ind w:left="120"/>
        <w:jc w:val="center"/>
        <w:rPr>
          <w:lang w:val="ru-RU"/>
        </w:rPr>
      </w:pPr>
    </w:p>
    <w:p w:rsidR="0069732C" w:rsidRPr="00645CB6" w:rsidRDefault="0069732C">
      <w:pPr>
        <w:spacing w:after="0"/>
        <w:ind w:left="120"/>
        <w:jc w:val="center"/>
        <w:rPr>
          <w:lang w:val="ru-RU"/>
        </w:rPr>
      </w:pPr>
    </w:p>
    <w:p w:rsidR="00645CB6" w:rsidRDefault="007048BF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1" w:name="0e4163ab-ce05-47cb-a8af-92a1d51c1d1b"/>
      <w:r w:rsidRPr="00645CB6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1"/>
      <w:r w:rsidRPr="00645CB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2" w:name="491e05a7-f9e6-4844-988f-66989e75e9e7"/>
      <w:r w:rsidRPr="00645CB6">
        <w:rPr>
          <w:rFonts w:ascii="Times New Roman" w:hAnsi="Times New Roman"/>
          <w:b/>
          <w:color w:val="000000"/>
          <w:sz w:val="28"/>
          <w:lang w:val="ru-RU"/>
        </w:rPr>
        <w:t xml:space="preserve">2023 </w:t>
      </w:r>
      <w:r w:rsidR="00645CB6">
        <w:rPr>
          <w:rFonts w:ascii="Times New Roman" w:hAnsi="Times New Roman"/>
          <w:b/>
          <w:color w:val="000000"/>
          <w:sz w:val="28"/>
          <w:lang w:val="ru-RU"/>
        </w:rPr>
        <w:t>–</w:t>
      </w:r>
      <w:r w:rsidRPr="00645CB6">
        <w:rPr>
          <w:rFonts w:ascii="Times New Roman" w:hAnsi="Times New Roman"/>
          <w:b/>
          <w:color w:val="000000"/>
          <w:sz w:val="28"/>
          <w:lang w:val="ru-RU"/>
        </w:rPr>
        <w:t xml:space="preserve"> 2024</w:t>
      </w:r>
      <w:bookmarkEnd w:id="2"/>
    </w:p>
    <w:p w:rsidR="00645CB6" w:rsidRDefault="00645CB6">
      <w:pPr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br w:type="page"/>
      </w:r>
    </w:p>
    <w:p w:rsidR="0069732C" w:rsidRPr="00645CB6" w:rsidRDefault="0069732C">
      <w:pPr>
        <w:spacing w:after="0"/>
        <w:ind w:left="120"/>
        <w:jc w:val="center"/>
        <w:rPr>
          <w:lang w:val="ru-RU"/>
        </w:rPr>
      </w:pPr>
    </w:p>
    <w:p w:rsidR="0069732C" w:rsidRPr="00645CB6" w:rsidRDefault="007048BF" w:rsidP="00645CB6">
      <w:pPr>
        <w:spacing w:after="0" w:line="264" w:lineRule="auto"/>
        <w:ind w:left="120"/>
        <w:jc w:val="center"/>
        <w:rPr>
          <w:lang w:val="ru-RU"/>
        </w:rPr>
      </w:pPr>
      <w:bookmarkStart w:id="3" w:name="block-24945290"/>
      <w:bookmarkEnd w:id="0"/>
      <w:r w:rsidRPr="00645CB6">
        <w:rPr>
          <w:rFonts w:ascii="Times New Roman" w:hAnsi="Times New Roman"/>
          <w:b/>
          <w:color w:val="000000"/>
          <w:sz w:val="28"/>
          <w:lang w:val="ru-RU"/>
        </w:rPr>
        <w:t>П</w:t>
      </w:r>
      <w:bookmarkStart w:id="4" w:name="_GoBack"/>
      <w:bookmarkEnd w:id="4"/>
      <w:r w:rsidRPr="00645CB6">
        <w:rPr>
          <w:rFonts w:ascii="Times New Roman" w:hAnsi="Times New Roman"/>
          <w:b/>
          <w:color w:val="000000"/>
          <w:sz w:val="28"/>
          <w:lang w:val="ru-RU"/>
        </w:rPr>
        <w:t>ОЯСНИТЕЛЬНАЯ ЗАПИСКА</w:t>
      </w:r>
    </w:p>
    <w:p w:rsidR="0069732C" w:rsidRPr="00645CB6" w:rsidRDefault="0069732C">
      <w:pPr>
        <w:spacing w:after="0" w:line="264" w:lineRule="auto"/>
        <w:ind w:left="120"/>
        <w:jc w:val="both"/>
        <w:rPr>
          <w:lang w:val="ru-RU"/>
        </w:rPr>
      </w:pP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Программа по биологии на уровне основного </w:t>
      </w:r>
      <w:r w:rsidRPr="00645CB6">
        <w:rPr>
          <w:rFonts w:ascii="Times New Roman" w:hAnsi="Times New Roman"/>
          <w:color w:val="000000"/>
          <w:sz w:val="28"/>
          <w:lang w:val="ru-RU"/>
        </w:rPr>
        <w:t>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Программа по биологии направлена на форм</w:t>
      </w:r>
      <w:r w:rsidRPr="00645CB6">
        <w:rPr>
          <w:rFonts w:ascii="Times New Roman" w:hAnsi="Times New Roman"/>
          <w:color w:val="000000"/>
          <w:sz w:val="28"/>
          <w:lang w:val="ru-RU"/>
        </w:rPr>
        <w:t>ирование естественно-научной грамотности обучающихся и организацию изучения биологии на деятельностной основе. В программе по биологии учитываются возможности учебного предмета в реализации требований ФГОС ООО к планируемым личностным и метапредметным резу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льтатам обучения, а также реализация межпредметных связей естественно-научных учебных предметов на уровне основного общего образования. 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 программе по биологии определяются основные цели изучения биологии на уровне основного общего образования, планируемы</w:t>
      </w:r>
      <w:r w:rsidRPr="00645CB6">
        <w:rPr>
          <w:rFonts w:ascii="Times New Roman" w:hAnsi="Times New Roman"/>
          <w:color w:val="000000"/>
          <w:sz w:val="28"/>
          <w:lang w:val="ru-RU"/>
        </w:rPr>
        <w:t>е результаты освоения программы по биологии: личностные, метапредметные, предметные. Предметные планируемые результаты даны для каждого года изучения биологии.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Биология развивает представления о познаваемости живой природы и методах её познания, позволяет </w:t>
      </w:r>
      <w:r w:rsidRPr="00645CB6">
        <w:rPr>
          <w:rFonts w:ascii="Times New Roman" w:hAnsi="Times New Roman"/>
          <w:color w:val="000000"/>
          <w:sz w:val="28"/>
          <w:lang w:val="ru-RU"/>
        </w:rPr>
        <w:t>сформировать систему научных знаний о живых системах, умения их получать, присваивать и применять в жизненных ситуациях.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Биологическая подготовка обеспечивает понимание обучающимися научных принципов человеческой деятельности в природе, закладывает основы </w:t>
      </w:r>
      <w:r w:rsidRPr="00645CB6">
        <w:rPr>
          <w:rFonts w:ascii="Times New Roman" w:hAnsi="Times New Roman"/>
          <w:color w:val="000000"/>
          <w:sz w:val="28"/>
          <w:lang w:val="ru-RU"/>
        </w:rPr>
        <w:t>экологической культуры, здорового образа жизни.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Целями изучения биологии на уровне основного общего образования являются: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формирование системы знаний о признаках и процессах жизнедеятельности биологических систем разного уровня организации;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формирование си</w:t>
      </w:r>
      <w:r w:rsidRPr="00645CB6">
        <w:rPr>
          <w:rFonts w:ascii="Times New Roman" w:hAnsi="Times New Roman"/>
          <w:color w:val="000000"/>
          <w:sz w:val="28"/>
          <w:lang w:val="ru-RU"/>
        </w:rPr>
        <w:t>стемы знаний об особенностях строения, жизнедеятельности организма человека, условиях сохранения его здоровья;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формирование умений применять методы биологической науки для изучения биологических систем, в том числе организма человека;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формирование умений </w:t>
      </w:r>
      <w:r w:rsidRPr="00645CB6">
        <w:rPr>
          <w:rFonts w:ascii="Times New Roman" w:hAnsi="Times New Roman"/>
          <w:color w:val="000000"/>
          <w:sz w:val="28"/>
          <w:lang w:val="ru-RU"/>
        </w:rPr>
        <w:t>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формирование умений объяснять роль биологии в практической деятельности людей, значение биолог</w:t>
      </w:r>
      <w:r w:rsidRPr="00645CB6">
        <w:rPr>
          <w:rFonts w:ascii="Times New Roman" w:hAnsi="Times New Roman"/>
          <w:color w:val="000000"/>
          <w:sz w:val="28"/>
          <w:lang w:val="ru-RU"/>
        </w:rPr>
        <w:t>ического разнообразия для сохранения биосферы, последствия деятельности человека в природе;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экологической культуры в целях сохранения собственного здоровья и охраны окружающей среды.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Достижение целей программы по биологии обеспечивается решени</w:t>
      </w:r>
      <w:r w:rsidRPr="00645CB6">
        <w:rPr>
          <w:rFonts w:ascii="Times New Roman" w:hAnsi="Times New Roman"/>
          <w:color w:val="000000"/>
          <w:sz w:val="28"/>
          <w:lang w:val="ru-RU"/>
        </w:rPr>
        <w:t>ем следующих задач: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приобретение обучающимися знаний о живой природе, закономерностях строения, жизнедеятельности и средообразующей роли организмов, человеке как биосоциальном существе, о роли биологической науки в практической деятельности людей;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овладени</w:t>
      </w:r>
      <w:r w:rsidRPr="00645CB6">
        <w:rPr>
          <w:rFonts w:ascii="Times New Roman" w:hAnsi="Times New Roman"/>
          <w:color w:val="000000"/>
          <w:sz w:val="28"/>
          <w:lang w:val="ru-RU"/>
        </w:rPr>
        <w:t>е умениями проводить исследования с использованием биологического оборудования и наблюдения за состоянием собственного организма;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освоение приёмов работы с биологической информацией, в том числе о современных достижениях в области биологии, её анализ и кри</w:t>
      </w:r>
      <w:r w:rsidRPr="00645CB6">
        <w:rPr>
          <w:rFonts w:ascii="Times New Roman" w:hAnsi="Times New Roman"/>
          <w:color w:val="000000"/>
          <w:sz w:val="28"/>
          <w:lang w:val="ru-RU"/>
        </w:rPr>
        <w:t>тическое оценивание;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воспитание биологически и экологически грамотной личности, готовой к сохранению собственного здоровья и охраны окружающей среды.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bookmarkStart w:id="5" w:name="3b562cd9-1b1f-4c62-99a2-3c330cdcc105"/>
      <w:r w:rsidRPr="00645CB6">
        <w:rPr>
          <w:rFonts w:ascii="Times New Roman" w:hAnsi="Times New Roman"/>
          <w:color w:val="000000"/>
          <w:sz w:val="28"/>
          <w:lang w:val="ru-RU"/>
        </w:rPr>
        <w:t>Общее число часов, отведенных для изучения биологии, составляет 238 часов: в 5 классе – 34 часа (1 час в н</w:t>
      </w:r>
      <w:r w:rsidRPr="00645CB6">
        <w:rPr>
          <w:rFonts w:ascii="Times New Roman" w:hAnsi="Times New Roman"/>
          <w:color w:val="000000"/>
          <w:sz w:val="28"/>
          <w:lang w:val="ru-RU"/>
        </w:rPr>
        <w:t>еделю), в 6 классе – 34 часа (1 час в неделю), в 7 классе – 34 часа (1 час в неделю), в 8 классе – 68 часов (2 часа в неделю), в 9 классе – 68 часов (2 часа в неделю).</w:t>
      </w:r>
      <w:bookmarkEnd w:id="5"/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Предлагаемый в программе по биологии перечень лабораторных и практических работ является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рекомендательным, учитель делает выбор проведения лабораторных работ и опытов с учётом индивидуальных особенностей обучающихся, списка экспериментальных заданий, предлагаемых в рамках основного государственного экзамена по биологии.</w:t>
      </w:r>
    </w:p>
    <w:p w:rsidR="0069732C" w:rsidRPr="00645CB6" w:rsidRDefault="0069732C">
      <w:pPr>
        <w:rPr>
          <w:lang w:val="ru-RU"/>
        </w:rPr>
        <w:sectPr w:rsidR="0069732C" w:rsidRPr="00645CB6">
          <w:pgSz w:w="11906" w:h="16383"/>
          <w:pgMar w:top="1134" w:right="850" w:bottom="1134" w:left="1701" w:header="720" w:footer="720" w:gutter="0"/>
          <w:cols w:space="720"/>
        </w:sectPr>
      </w:pPr>
    </w:p>
    <w:p w:rsidR="0069732C" w:rsidRDefault="007048BF">
      <w:pPr>
        <w:spacing w:after="0" w:line="264" w:lineRule="auto"/>
        <w:ind w:left="120"/>
        <w:jc w:val="both"/>
      </w:pPr>
      <w:bookmarkStart w:id="6" w:name="block-24945292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>СОДЕРЖАНИЕ ОБУЧЕ</w:t>
      </w:r>
      <w:r>
        <w:rPr>
          <w:rFonts w:ascii="Times New Roman" w:hAnsi="Times New Roman"/>
          <w:b/>
          <w:color w:val="000000"/>
          <w:sz w:val="28"/>
        </w:rPr>
        <w:t>НИЯ</w:t>
      </w:r>
    </w:p>
    <w:p w:rsidR="0069732C" w:rsidRDefault="0069732C">
      <w:pPr>
        <w:spacing w:after="0" w:line="264" w:lineRule="auto"/>
        <w:ind w:left="120"/>
        <w:jc w:val="both"/>
      </w:pPr>
    </w:p>
    <w:p w:rsidR="0069732C" w:rsidRDefault="007048B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69732C" w:rsidRDefault="007048BF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 Биология – наука о живой природе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Понятие о жизни. Признаки живого (клеточное строение, питание, дыхание, выделение, рост и другие признаки). Объекты живой и неживой природы, их сравнение. Живая и неживая природа – единое целое.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Биология – сис</w:t>
      </w:r>
      <w:r w:rsidRPr="00645CB6">
        <w:rPr>
          <w:rFonts w:ascii="Times New Roman" w:hAnsi="Times New Roman"/>
          <w:color w:val="000000"/>
          <w:sz w:val="28"/>
          <w:lang w:val="ru-RU"/>
        </w:rPr>
        <w:t>тема наук о живой природе. Основные разделы биологии (ботаника, зоология, экология, цитология, анатомия, физиология и другие разделы). Профессии, связанные с биологией: врач, ветеринар, психолог, агроном, животновод и другие (4–5 профессий). Связь биологии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с другими науками (математика, география и другие науки). Роль биологии в познании окружающего мира и практической деятельности современного человека.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Кабинет биологии. Правила поведения и работы в кабинете с биологическими приборами и инструментами.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Биол</w:t>
      </w:r>
      <w:r w:rsidRPr="00645CB6">
        <w:rPr>
          <w:rFonts w:ascii="Times New Roman" w:hAnsi="Times New Roman"/>
          <w:color w:val="000000"/>
          <w:sz w:val="28"/>
          <w:lang w:val="ru-RU"/>
        </w:rPr>
        <w:t>огические термины, понятия, символы. Источники биологических знаний. Поиск информации с использованием различных источников (научно-популярная литература, справочники, Интернет).</w:t>
      </w:r>
    </w:p>
    <w:p w:rsidR="0069732C" w:rsidRDefault="007048BF">
      <w:pPr>
        <w:numPr>
          <w:ilvl w:val="0"/>
          <w:numId w:val="2"/>
        </w:numPr>
        <w:spacing w:after="0" w:line="264" w:lineRule="auto"/>
        <w:jc w:val="both"/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Методы изучения живой природы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Научные методы изучения живой природы: наблюде</w:t>
      </w:r>
      <w:r w:rsidRPr="00645CB6">
        <w:rPr>
          <w:rFonts w:ascii="Times New Roman" w:hAnsi="Times New Roman"/>
          <w:color w:val="000000"/>
          <w:sz w:val="28"/>
          <w:lang w:val="ru-RU"/>
        </w:rPr>
        <w:t>ние, эксперимент, описание, измерение, классификация. Правила работы с увеличительными приборами.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Метод описания в биологии (наглядный, словесный, схематический). Метод измерения (инструменты измерения). Наблюдение и эксперимент как ведущие методы биологии</w:t>
      </w:r>
      <w:r w:rsidRPr="00645CB6">
        <w:rPr>
          <w:rFonts w:ascii="Times New Roman" w:hAnsi="Times New Roman"/>
          <w:color w:val="000000"/>
          <w:sz w:val="28"/>
          <w:lang w:val="ru-RU"/>
        </w:rPr>
        <w:t>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лабораторного оборудования: термометры, весы, чашки Петри, пробирки, мензурки. Правила работы с оборудованием в школьном кабинете.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Ознакомление с устройством лупы, светового микроскопа, правила работы с ними.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Ознакомление с растительными и животными клетками: томата и арбуза (натуральные препараты), инфузории туфельки и гидры (готовые микропрепараты) с помощью лупы и светового микроскопа.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Экскурсии или видеоэкскурсии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Овладение методами изучения живой природы – </w:t>
      </w:r>
      <w:r w:rsidRPr="00645CB6">
        <w:rPr>
          <w:rFonts w:ascii="Times New Roman" w:hAnsi="Times New Roman"/>
          <w:color w:val="000000"/>
          <w:sz w:val="28"/>
          <w:lang w:val="ru-RU"/>
        </w:rPr>
        <w:t>наблюдением и экспериментом.</w:t>
      </w:r>
    </w:p>
    <w:p w:rsidR="0069732C" w:rsidRDefault="007048BF">
      <w:pPr>
        <w:numPr>
          <w:ilvl w:val="0"/>
          <w:numId w:val="3"/>
        </w:numPr>
        <w:spacing w:after="0" w:line="264" w:lineRule="auto"/>
        <w:jc w:val="both"/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Организмы – тела живой природы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Понятие об организме. Доядерные и ядерные организмы. Клетка и её открытие. Клеточное строение организмов. Цитология – наука о клетке. Клетка – наименьшая единица строения и жизнедеятельности 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организмов. </w:t>
      </w: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Устройство увеличительных приборов: лупы и микроскопа.</w:t>
      </w:r>
      <w:r w:rsidRPr="00645CB6">
        <w:rPr>
          <w:rFonts w:ascii="Times New Roman" w:hAnsi="Times New Roman"/>
          <w:color w:val="FF0000"/>
          <w:sz w:val="28"/>
          <w:lang w:val="ru-RU"/>
        </w:rPr>
        <w:t xml:space="preserve"> </w:t>
      </w:r>
      <w:r w:rsidRPr="00645CB6">
        <w:rPr>
          <w:rFonts w:ascii="Times New Roman" w:hAnsi="Times New Roman"/>
          <w:color w:val="000000"/>
          <w:sz w:val="28"/>
          <w:lang w:val="ru-RU"/>
        </w:rPr>
        <w:t>Строение клетки под световым микроскопом: клеточная оболочка, цитоплазма, ядро.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Одноклеточные и многоклеточные организмы. Клетки, ткани, органы, системы органов.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Жизнедеятельность организмо</w:t>
      </w:r>
      <w:r w:rsidRPr="00645CB6">
        <w:rPr>
          <w:rFonts w:ascii="Times New Roman" w:hAnsi="Times New Roman"/>
          <w:color w:val="000000"/>
          <w:sz w:val="28"/>
          <w:lang w:val="ru-RU"/>
        </w:rPr>
        <w:t>в. Особенности строения и процессов жизнедеятельности у растений, животных, бактерий и грибов.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Свойства организмов: питание, дыхание, выделение, движение, размножение, развитие, раздражимость, приспособленность. Организм – единое целое.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Разнообразие органи</w:t>
      </w:r>
      <w:r w:rsidRPr="00645CB6">
        <w:rPr>
          <w:rFonts w:ascii="Times New Roman" w:hAnsi="Times New Roman"/>
          <w:color w:val="000000"/>
          <w:sz w:val="28"/>
          <w:lang w:val="ru-RU"/>
        </w:rPr>
        <w:t>змов и их классификация (таксоны в биологии: царства, типы (отделы), классы, отряды (порядки), семейства, роды, виды. Бактерии и вирусы как формы жизни. Значение бактерий и вирусов в природе и в жизни человека.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к</w:t>
      </w:r>
      <w:r w:rsidRPr="00645CB6">
        <w:rPr>
          <w:rFonts w:ascii="Times New Roman" w:hAnsi="Times New Roman"/>
          <w:color w:val="000000"/>
          <w:sz w:val="28"/>
          <w:lang w:val="ru-RU"/>
        </w:rPr>
        <w:t>леток кожицы чешуи лука под лупой и микроскопом (на примере самостоятельно приготовленного микропрепарата).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Ознакомление с принципами систематики организмов. 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Наблюдение за потреблением воды растением.</w:t>
      </w:r>
    </w:p>
    <w:p w:rsidR="0069732C" w:rsidRDefault="007048BF">
      <w:pPr>
        <w:numPr>
          <w:ilvl w:val="0"/>
          <w:numId w:val="4"/>
        </w:numPr>
        <w:spacing w:after="0" w:line="264" w:lineRule="auto"/>
        <w:jc w:val="both"/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Организмы и среда обитания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Понятие о среде обитания. </w:t>
      </w:r>
      <w:r w:rsidRPr="00645CB6">
        <w:rPr>
          <w:rFonts w:ascii="Times New Roman" w:hAnsi="Times New Roman"/>
          <w:color w:val="000000"/>
          <w:sz w:val="28"/>
          <w:lang w:val="ru-RU"/>
        </w:rPr>
        <w:t>Водная, наземно-воздушная, почвенная, внутриорганизменная среды обитания. Представители сред обитания. Особенности сред обитания организмов. Приспособления организмов к среде обитания. Сезонные изменения в жизни организмов.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</w:t>
      </w: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Выявление приспособлений организмов к среде обитания (на конкретных примерах).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Экскурсии или видеоэкскурсии.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Растительный и животный мир родного края (краеведение).</w:t>
      </w:r>
    </w:p>
    <w:p w:rsidR="0069732C" w:rsidRDefault="007048BF">
      <w:pPr>
        <w:numPr>
          <w:ilvl w:val="0"/>
          <w:numId w:val="5"/>
        </w:numPr>
        <w:spacing w:after="0" w:line="264" w:lineRule="auto"/>
        <w:jc w:val="both"/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Природные сообщества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Понятие о природном сообществе. Взаимосвязи организмов в природны</w:t>
      </w:r>
      <w:r w:rsidRPr="00645CB6">
        <w:rPr>
          <w:rFonts w:ascii="Times New Roman" w:hAnsi="Times New Roman"/>
          <w:color w:val="000000"/>
          <w:sz w:val="28"/>
          <w:lang w:val="ru-RU"/>
        </w:rPr>
        <w:t>х сообществах. Пищевые связи в сообществах. Пищевые звенья, цепи и сети питания. Производители, потребители и разрушители органических веществ в природных сообществах. Примеры природных сообществ (лес, пруд, озеро и другие природные сообщества).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Искусственные сообщества, их отличительные признаки от природных сообществ. Причины неустойчивости искусственных сообществ. Роль искусственных сообществ в жизни человека.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Природные зоны Земли, их обитатели. Флора и фауна природных зон. Ландшафты: природные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и культурные.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lastRenderedPageBreak/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искусственных сообществ и их обитателей (на примере аквариума и других искусственных сообществ).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Экскурсии или видеоэкскурсии.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природных сообществ (на примере леса, озера, пруда, луга и д</w:t>
      </w:r>
      <w:r w:rsidRPr="00645CB6">
        <w:rPr>
          <w:rFonts w:ascii="Times New Roman" w:hAnsi="Times New Roman"/>
          <w:color w:val="000000"/>
          <w:sz w:val="28"/>
          <w:lang w:val="ru-RU"/>
        </w:rPr>
        <w:t>ругих природных сообществ.).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сезонных явлений в жизни природных сообществ.</w:t>
      </w:r>
    </w:p>
    <w:p w:rsidR="0069732C" w:rsidRDefault="007048BF">
      <w:pPr>
        <w:numPr>
          <w:ilvl w:val="0"/>
          <w:numId w:val="6"/>
        </w:numPr>
        <w:spacing w:after="0" w:line="264" w:lineRule="auto"/>
        <w:jc w:val="both"/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Живая природа и человек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Изменения в природе в связи с развитием сельского хозяйства, производства и ростом численности населения. Влияние человека на живую природу в ходе </w:t>
      </w:r>
      <w:r w:rsidRPr="00645CB6">
        <w:rPr>
          <w:rFonts w:ascii="Times New Roman" w:hAnsi="Times New Roman"/>
          <w:color w:val="000000"/>
          <w:sz w:val="28"/>
          <w:lang w:val="ru-RU"/>
        </w:rPr>
        <w:t>истории. Глобальные экологические проблемы. Загрязнение воздушной и водной оболочек Земли, потери почв, их предотвращение. Пути сохранения биологического разнообразия. Охраняемые территории (заповедники, заказники, национальные парки, памятники природы). К</w:t>
      </w:r>
      <w:r w:rsidRPr="00645CB6">
        <w:rPr>
          <w:rFonts w:ascii="Times New Roman" w:hAnsi="Times New Roman"/>
          <w:color w:val="000000"/>
          <w:sz w:val="28"/>
          <w:lang w:val="ru-RU"/>
        </w:rPr>
        <w:t>расная книга Российской Федерации. Осознание жизни как великой ценности.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Проведение акции по уборке мусора в ближайшем лесу, парке, сквере или на пришкольной территории.</w:t>
      </w:r>
    </w:p>
    <w:p w:rsidR="0069732C" w:rsidRPr="00645CB6" w:rsidRDefault="0069732C">
      <w:pPr>
        <w:spacing w:after="0" w:line="264" w:lineRule="auto"/>
        <w:ind w:left="120"/>
        <w:jc w:val="both"/>
        <w:rPr>
          <w:lang w:val="ru-RU"/>
        </w:rPr>
      </w:pPr>
    </w:p>
    <w:p w:rsidR="0069732C" w:rsidRDefault="007048B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:rsidR="0069732C" w:rsidRDefault="007048BF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 Растительный организм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Ботаника – наука о растениях. Раз</w:t>
      </w:r>
      <w:r w:rsidRPr="00645CB6">
        <w:rPr>
          <w:rFonts w:ascii="Times New Roman" w:hAnsi="Times New Roman"/>
          <w:color w:val="000000"/>
          <w:sz w:val="28"/>
          <w:lang w:val="ru-RU"/>
        </w:rPr>
        <w:t>делы ботаники. Связь ботаники с другими науками и техникой. Общие признаки растений.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Разнообразие растений. Уровни организации растительного организма. Высшие и низшие растения. Споровые и семенные растения.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Растительная клетка. Изучение растительной клетк</w:t>
      </w:r>
      <w:r w:rsidRPr="00645CB6">
        <w:rPr>
          <w:rFonts w:ascii="Times New Roman" w:hAnsi="Times New Roman"/>
          <w:color w:val="000000"/>
          <w:sz w:val="28"/>
          <w:lang w:val="ru-RU"/>
        </w:rPr>
        <w:t>и под световым микроскопом: клеточная оболочка, ядро, цитоплазма (пластиды, митохондрии, вакуоли с клеточным соком). Растительные ткани. Функции растительных тканей.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Органы и системы органов растений. Строение органов растительного организма, их роль и свя</w:t>
      </w:r>
      <w:r w:rsidRPr="00645CB6">
        <w:rPr>
          <w:rFonts w:ascii="Times New Roman" w:hAnsi="Times New Roman"/>
          <w:color w:val="000000"/>
          <w:sz w:val="28"/>
          <w:lang w:val="ru-RU"/>
        </w:rPr>
        <w:t>зь между собой.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микроскопического строения листа водного растения элодеи.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строения растительных тканей (использование микропрепаратов).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Изучение внешнего строения травянистого цветкового растения (на </w:t>
      </w:r>
      <w:r w:rsidRPr="00645CB6">
        <w:rPr>
          <w:rFonts w:ascii="Times New Roman" w:hAnsi="Times New Roman"/>
          <w:color w:val="000000"/>
          <w:sz w:val="28"/>
          <w:lang w:val="ru-RU"/>
        </w:rPr>
        <w:t>живых или гербарных экземплярах растений): пастушья сумка, редька дикая, лютик едкий и другие растения.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Обнаружение неорганических и органических веществ в растении.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Экскурсии или видеоэкскурсии.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Ознакомление в природе с цветковыми растениями.</w:t>
      </w:r>
    </w:p>
    <w:p w:rsidR="0069732C" w:rsidRDefault="007048BF">
      <w:pPr>
        <w:numPr>
          <w:ilvl w:val="0"/>
          <w:numId w:val="8"/>
        </w:numPr>
        <w:spacing w:after="0" w:line="264" w:lineRule="auto"/>
        <w:jc w:val="both"/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Строение и многообразие покрытосеменных растений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Строение семян. Состав и строение семян. 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Виды корней и типы корневых систем. Видоизменения корней. Корень – орган почвенного (минерального) питания. Корни и корневые системы. Внешнее и внутреннее строение 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корня в связи с его функциями. Корневой чехлик. Зоны корня. Корневые волоски. Рост корня. Поглощение корнями воды и минеральных веществ, необходимых растению (корневое давление, осмос). Видоизменение корней. 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Побег. Развитие побега из почки. Строение стебл</w:t>
      </w:r>
      <w:r w:rsidRPr="00645CB6">
        <w:rPr>
          <w:rFonts w:ascii="Times New Roman" w:hAnsi="Times New Roman"/>
          <w:color w:val="000000"/>
          <w:sz w:val="28"/>
          <w:lang w:val="ru-RU"/>
        </w:rPr>
        <w:t>я. Внешнее и внутреннее строение листа. Видоизменения побегов: корневище, клубень, луковица. Их строение, биологическое и хозяйственное значение. Побег и почки. Листорасположение и листовая мозаика. Строение и функции листа. Простые и сложные листья. Видои</w:t>
      </w:r>
      <w:r w:rsidRPr="00645CB6">
        <w:rPr>
          <w:rFonts w:ascii="Times New Roman" w:hAnsi="Times New Roman"/>
          <w:color w:val="000000"/>
          <w:sz w:val="28"/>
          <w:lang w:val="ru-RU"/>
        </w:rPr>
        <w:t>зменения листьев. Особенности внутреннего строения листа в связи с его функциями (кожица и устьица, основная ткань листа, проводящие пучки). Лист – орган воздушного питания.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Строение и разнообразие цветков. Соцветия. Плоды. Типы плодов. Распространение пло</w:t>
      </w:r>
      <w:r w:rsidRPr="00645CB6">
        <w:rPr>
          <w:rFonts w:ascii="Times New Roman" w:hAnsi="Times New Roman"/>
          <w:color w:val="000000"/>
          <w:sz w:val="28"/>
          <w:lang w:val="ru-RU"/>
        </w:rPr>
        <w:t>дов и семян в природе.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строения корневых систем (стержневой и мочковатой) на примере гербарных экземпляров или живых растений.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микропрепарата клеток корня.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Ознакомление с внешним строением листьев и лис</w:t>
      </w:r>
      <w:r w:rsidRPr="00645CB6">
        <w:rPr>
          <w:rFonts w:ascii="Times New Roman" w:hAnsi="Times New Roman"/>
          <w:color w:val="000000"/>
          <w:sz w:val="28"/>
          <w:lang w:val="ru-RU"/>
        </w:rPr>
        <w:t>торасположением (на комнатных растениях).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строения вегетативных и генеративных почек (на примере сирени, тополя и других растений).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микроскопического строения листа (на готовых микропрепаратах).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Рассматривание микроскопического строения в</w:t>
      </w:r>
      <w:r w:rsidRPr="00645CB6">
        <w:rPr>
          <w:rFonts w:ascii="Times New Roman" w:hAnsi="Times New Roman"/>
          <w:color w:val="000000"/>
          <w:sz w:val="28"/>
          <w:lang w:val="ru-RU"/>
        </w:rPr>
        <w:t>етки дерева (на готовом микропрепарате).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Исследование строения корневища, клубня, луковицы.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строения цветков.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Ознакомление с различными типами соцветий. 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строения семян двудольных растений.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строения семян однодольных растений.</w:t>
      </w:r>
    </w:p>
    <w:p w:rsidR="0069732C" w:rsidRDefault="007048BF">
      <w:pPr>
        <w:numPr>
          <w:ilvl w:val="0"/>
          <w:numId w:val="9"/>
        </w:numPr>
        <w:spacing w:after="0" w:line="264" w:lineRule="auto"/>
        <w:jc w:val="both"/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Ж</w:t>
      </w:r>
      <w:r>
        <w:rPr>
          <w:rFonts w:ascii="Times New Roman" w:hAnsi="Times New Roman"/>
          <w:b/>
          <w:color w:val="000000"/>
          <w:sz w:val="28"/>
        </w:rPr>
        <w:t>изнедеятельность растительного организма</w:t>
      </w:r>
    </w:p>
    <w:p w:rsidR="0069732C" w:rsidRDefault="007048B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Обмен веществ у растений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Неорганические (вода, минеральные соли) и органические вещества (белки, жиры, углеводы, нуклеиновые кислоты, витамины и другие вещества) растения. Минеральное питание растений. Удобрения. 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П</w:t>
      </w:r>
      <w:r w:rsidRPr="00645CB6">
        <w:rPr>
          <w:rFonts w:ascii="Times New Roman" w:hAnsi="Times New Roman"/>
          <w:b/>
          <w:color w:val="000000"/>
          <w:sz w:val="28"/>
          <w:lang w:val="ru-RU"/>
        </w:rPr>
        <w:t xml:space="preserve">итание растения. 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Поглощение корнями воды и минеральных веществ, необходимых растению (корневое давление, осмос). Почва, её плодородие. Значение обработки почвы (окучивание), внесения удобрений, прореживания проростков, полива для жизни культурных растений</w:t>
      </w:r>
      <w:r w:rsidRPr="00645CB6">
        <w:rPr>
          <w:rFonts w:ascii="Times New Roman" w:hAnsi="Times New Roman"/>
          <w:color w:val="000000"/>
          <w:sz w:val="28"/>
          <w:lang w:val="ru-RU"/>
        </w:rPr>
        <w:t>. Гидропоника.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Фотосинтез. Лист – орган воздушного питания. Значение фотосинтеза в природе и в жизни человека.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Дыхание растения.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Дыхание корня. Рыхление почвы для улучшения дыхания корней. Условия, препятствующие дыханию корней. Лист как орган дыхания </w:t>
      </w:r>
      <w:r w:rsidRPr="00645CB6">
        <w:rPr>
          <w:rFonts w:ascii="Times New Roman" w:hAnsi="Times New Roman"/>
          <w:color w:val="000000"/>
          <w:sz w:val="28"/>
          <w:lang w:val="ru-RU"/>
        </w:rPr>
        <w:t>(устьичный аппарат). Поступление в лист атмосферного воздуха. Сильная запылённость воздуха, как препятствие для дыхания листьев. Стебель как орган дыхания (наличие устьиц в кожице, чечевичек). Особенности дыхания растений. Взаимосвязь дыхания растения с фо</w:t>
      </w:r>
      <w:r w:rsidRPr="00645CB6">
        <w:rPr>
          <w:rFonts w:ascii="Times New Roman" w:hAnsi="Times New Roman"/>
          <w:color w:val="000000"/>
          <w:sz w:val="28"/>
          <w:lang w:val="ru-RU"/>
        </w:rPr>
        <w:t>тосинтезом.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Транспорт веществ в растении.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Связь клеточного строения стебля с его функциями. Рост стебля в длину. Клеточное строение стебля травянистого растения: кожица, проводящие пучки, основная ткань (паренхима). Клеточное строение стебля древесного рас</w:t>
      </w:r>
      <w:r w:rsidRPr="00645CB6">
        <w:rPr>
          <w:rFonts w:ascii="Times New Roman" w:hAnsi="Times New Roman"/>
          <w:color w:val="000000"/>
          <w:sz w:val="28"/>
          <w:lang w:val="ru-RU"/>
        </w:rPr>
        <w:t>тения: кора (пробка, луб), камбий, древесина и сердцевина. Рост стебля в толщину. Проводящие ткани корня. Транспорт воды и минеральных веществ в растении (сосуды древесины) – восходящий ток. Испарение воды через стебель и листья (транспирация). Регуляция и</w:t>
      </w:r>
      <w:r w:rsidRPr="00645CB6">
        <w:rPr>
          <w:rFonts w:ascii="Times New Roman" w:hAnsi="Times New Roman"/>
          <w:color w:val="000000"/>
          <w:sz w:val="28"/>
          <w:lang w:val="ru-RU"/>
        </w:rPr>
        <w:t>спарения воды в растении. Влияние внешних условий на испарение воды. Транспорт органических веществ в растении (ситовидные трубки луба) – нисходящий ток. Перераспределение и запасание веществ в растении. Выделение у растений. Листопад.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Рост и развитие раст</w:t>
      </w:r>
      <w:r w:rsidRPr="00645CB6">
        <w:rPr>
          <w:rFonts w:ascii="Times New Roman" w:hAnsi="Times New Roman"/>
          <w:b/>
          <w:color w:val="000000"/>
          <w:sz w:val="28"/>
          <w:lang w:val="ru-RU"/>
        </w:rPr>
        <w:t>ения.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Прорастание семян. Условия прорастания семян. Подготовка семян к посеву. Развитие проростков.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Образовательные ткани. Конус нарастания побега, рост кончика корня. Верхушечный и вставочный рост. Рост корня и стебля в толщину, камбий. Образование годичн</w:t>
      </w:r>
      <w:r w:rsidRPr="00645CB6">
        <w:rPr>
          <w:rFonts w:ascii="Times New Roman" w:hAnsi="Times New Roman"/>
          <w:color w:val="000000"/>
          <w:sz w:val="28"/>
          <w:lang w:val="ru-RU"/>
        </w:rPr>
        <w:t>ых колец у древесных растений. Влияние фитогормонов на рост растения. Ростовые движения растений. Развитие побега из почки.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Размножение растений и его значение. Семенное (генеративное) размножение растений. Цветки и соцветия. Опыление. Перекрёстное </w:t>
      </w: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опылени</w:t>
      </w:r>
      <w:r w:rsidRPr="00645CB6">
        <w:rPr>
          <w:rFonts w:ascii="Times New Roman" w:hAnsi="Times New Roman"/>
          <w:color w:val="000000"/>
          <w:sz w:val="28"/>
          <w:lang w:val="ru-RU"/>
        </w:rPr>
        <w:t>е (ветром, животными, водой) и самоопыление. Двойное оплодотворение. Наследование признаков обоих растений.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Вегетативное размножение цветковых растений в природе. Вегетативное размножение культурных растений. Клоны. Сохранение признаков материнского растен</w:t>
      </w:r>
      <w:r w:rsidRPr="00645CB6">
        <w:rPr>
          <w:rFonts w:ascii="Times New Roman" w:hAnsi="Times New Roman"/>
          <w:color w:val="000000"/>
          <w:sz w:val="28"/>
          <w:lang w:val="ru-RU"/>
        </w:rPr>
        <w:t>ия. Хозяйственное значение вегетативного размножения.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Наблюдение за ростом корня. 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Наблюдение за ростом побега.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Определение возраста дерева по спилу.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Выявление передвижения воды и минеральных веществ по древесине.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Наблюд</w:t>
      </w:r>
      <w:r w:rsidRPr="00645CB6">
        <w:rPr>
          <w:rFonts w:ascii="Times New Roman" w:hAnsi="Times New Roman"/>
          <w:color w:val="000000"/>
          <w:sz w:val="28"/>
          <w:lang w:val="ru-RU"/>
        </w:rPr>
        <w:t>ение процесса выделения кислорода на свету аквариумными растениями.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роли рыхления для дыхания корней.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Овладение приёмами вегетативного размножения растений (черенкование побегов, черенкование листьев и другие) на примере комнатных растений </w:t>
      </w:r>
      <w:r w:rsidRPr="00645CB6">
        <w:rPr>
          <w:rFonts w:ascii="Times New Roman" w:hAnsi="Times New Roman"/>
          <w:color w:val="000000"/>
          <w:sz w:val="28"/>
          <w:lang w:val="ru-RU"/>
        </w:rPr>
        <w:t>(традесканция, сенполия, бегония, сансевьера и другие растения).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Определение всхожести семян культурных растений и посев их в грунт.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Наблюдение за ростом и развитием цветкового растения в комнатных условиях (на примере фасоли или посевного гороха).</w:t>
      </w:r>
    </w:p>
    <w:p w:rsidR="0069732C" w:rsidRDefault="007048B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</w:t>
      </w:r>
      <w:r>
        <w:rPr>
          <w:rFonts w:ascii="Times New Roman" w:hAnsi="Times New Roman"/>
          <w:color w:val="000000"/>
          <w:sz w:val="28"/>
        </w:rPr>
        <w:t>ение условий прорастания семян.</w:t>
      </w:r>
    </w:p>
    <w:p w:rsidR="0069732C" w:rsidRDefault="0069732C">
      <w:pPr>
        <w:spacing w:after="0" w:line="264" w:lineRule="auto"/>
        <w:ind w:left="120"/>
        <w:jc w:val="both"/>
      </w:pPr>
    </w:p>
    <w:p w:rsidR="0069732C" w:rsidRDefault="007048B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69732C" w:rsidRDefault="007048BF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 Систематические группы растений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Классификация растений. Вид как основная систематическая категория. Система растительного мира. Низшие, высшие споровые, высшие семенные растения. Основные таксоны (категории) систем</w:t>
      </w:r>
      <w:r w:rsidRPr="00645CB6">
        <w:rPr>
          <w:rFonts w:ascii="Times New Roman" w:hAnsi="Times New Roman"/>
          <w:color w:val="000000"/>
          <w:sz w:val="28"/>
          <w:lang w:val="ru-RU"/>
        </w:rPr>
        <w:t>атики растений (царство, отдел, класс, порядок, семейство, род, вид). История развития систематики, описание видов, открытие новых видов. Роль систематики в биологии.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Низшие растения. Водоросли. Общая характеристика водорослей. Одноклеточные и </w:t>
      </w:r>
      <w:r w:rsidRPr="00645CB6">
        <w:rPr>
          <w:rFonts w:ascii="Times New Roman" w:hAnsi="Times New Roman"/>
          <w:color w:val="000000"/>
          <w:sz w:val="28"/>
          <w:lang w:val="ru-RU"/>
        </w:rPr>
        <w:t>многоклеточные зелёные водоросли. Строение и жизнедеятельность зелёных водорослей. Размножение зелёных водорослей (бесполое и половое). Бурые и красные водоросли, их строение и жизнедеятельность. Значение водорослей в природе и жизни человека.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Высшие споро</w:t>
      </w:r>
      <w:r w:rsidRPr="00645CB6">
        <w:rPr>
          <w:rFonts w:ascii="Times New Roman" w:hAnsi="Times New Roman"/>
          <w:color w:val="000000"/>
          <w:sz w:val="28"/>
          <w:lang w:val="ru-RU"/>
        </w:rPr>
        <w:t>вые растения. Моховидные (Мхи). Общая характеристика мхов. Строение и жизнедеятельность зелёных и сфагновых мхов. Приспособленность мхов к жизни на сильно увлажнённых почвах. Размножение мхов, цикл развития на примере зелёного мха кукушкин лён. Роль мхов в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заболачивании почв и торфообразовании. Использование торфа и продуктов его переработки в хозяйственной деятельности человека.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Плауновидные (Плауны). Хвощевидные (Хвощи), Папоротниковидные (Папоротники). Общая характеристика. Усложнение строения папоротник</w:t>
      </w:r>
      <w:r w:rsidRPr="00645CB6">
        <w:rPr>
          <w:rFonts w:ascii="Times New Roman" w:hAnsi="Times New Roman"/>
          <w:color w:val="000000"/>
          <w:sz w:val="28"/>
          <w:lang w:val="ru-RU"/>
        </w:rPr>
        <w:t>ообразных растений по сравнению с мхами. Особенности строения и жизнедеятельности плаунов, хвощей и папоротников. Размножение папоротникообразных. Цикл развития папоротника. Роль древних папоротникообразных в образовании каменного угля. Значение папоротник</w:t>
      </w:r>
      <w:r w:rsidRPr="00645CB6">
        <w:rPr>
          <w:rFonts w:ascii="Times New Roman" w:hAnsi="Times New Roman"/>
          <w:color w:val="000000"/>
          <w:sz w:val="28"/>
          <w:lang w:val="ru-RU"/>
        </w:rPr>
        <w:t>ообразных в природе и жизни человека.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Высшие семенные растения. Голосеменные. Общая характеристика. Хвойные растения, их разнообразие. Строение и жизнедеятельность хвойных. Размножение хвойных, цикл развития на примере сосны. Значение хвойных растений в пр</w:t>
      </w:r>
      <w:r w:rsidRPr="00645CB6">
        <w:rPr>
          <w:rFonts w:ascii="Times New Roman" w:hAnsi="Times New Roman"/>
          <w:color w:val="000000"/>
          <w:sz w:val="28"/>
          <w:lang w:val="ru-RU"/>
        </w:rPr>
        <w:t>ироде и жизни человека.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Покрытосеменные (цветковые) растения. Общая характеристика. Особенности строения и жизнедеятельности покрытосеменных как наиболее высокоорганизованной группы растений, их господство на Земле. Классификация покрытосеменных растений: </w:t>
      </w:r>
      <w:r w:rsidRPr="00645CB6">
        <w:rPr>
          <w:rFonts w:ascii="Times New Roman" w:hAnsi="Times New Roman"/>
          <w:color w:val="000000"/>
          <w:sz w:val="28"/>
          <w:lang w:val="ru-RU"/>
        </w:rPr>
        <w:t>класс Двудольные и класс Однодольные. Признаки классов. Цикл развития покрытосеменного растения.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Семейства покрытосеменных (цветковых) растений (изучаются три семейства растений по выбору учителя с учётом местных условий, при этом возможно изучать семейств</w:t>
      </w:r>
      <w:r w:rsidRPr="00645CB6">
        <w:rPr>
          <w:rFonts w:ascii="Times New Roman" w:hAnsi="Times New Roman"/>
          <w:color w:val="000000"/>
          <w:sz w:val="28"/>
          <w:lang w:val="ru-RU"/>
        </w:rPr>
        <w:t>а, не вошедшие в перечень, если они являются наиболее распространёнными в данном регионе). Характерные признаки семейств класса Двудольные (Крестоцветные, или Капустные, Розоцветные, или Розовые, Мотыльковые, или Бобовые, Паслёновые, Сложноцветные, или Аст</w:t>
      </w:r>
      <w:r w:rsidRPr="00645CB6">
        <w:rPr>
          <w:rFonts w:ascii="Times New Roman" w:hAnsi="Times New Roman"/>
          <w:color w:val="000000"/>
          <w:sz w:val="28"/>
          <w:lang w:val="ru-RU"/>
        </w:rPr>
        <w:t>ровые) и класса Однодольные (Лилейные, Злаки, или Мятликовые). Многообразие растений. Дикорастущие представители семейств. Культурные представители семейств, их использование человеком.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строения одноклеточных во</w:t>
      </w:r>
      <w:r w:rsidRPr="00645CB6">
        <w:rPr>
          <w:rFonts w:ascii="Times New Roman" w:hAnsi="Times New Roman"/>
          <w:color w:val="000000"/>
          <w:sz w:val="28"/>
          <w:lang w:val="ru-RU"/>
        </w:rPr>
        <w:t>дорослей (на примере хламидомонады и хлореллы).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строения многоклеточных нитчатых водорослей (на примере спирогиры и улотрикса).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внешнего строения мхов (на местных видах).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внешнего строения папоротника или хвоща.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внешнего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строения веток, хвои, шишек и семян голосеменных растений (на примере ели, сосны или лиственницы).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Изучение внешнего строения покрытосеменных растений. 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признаков представителей семейств: Крестоцветные (Капустные), Розоцветные (Розовые), Мотылько</w:t>
      </w:r>
      <w:r w:rsidRPr="00645CB6">
        <w:rPr>
          <w:rFonts w:ascii="Times New Roman" w:hAnsi="Times New Roman"/>
          <w:color w:val="000000"/>
          <w:sz w:val="28"/>
          <w:lang w:val="ru-RU"/>
        </w:rPr>
        <w:t>вые (Бобовые), Паслёновые, Сложноцветные (Астровые), Лилейные, Злаки (Мятликовые) на гербарных и натуральных образцах.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видов растений (на примере трёх семейств) с использованием определителей растений или определительных карточек.</w:t>
      </w:r>
    </w:p>
    <w:p w:rsidR="0069732C" w:rsidRDefault="007048BF">
      <w:pPr>
        <w:numPr>
          <w:ilvl w:val="0"/>
          <w:numId w:val="11"/>
        </w:numPr>
        <w:spacing w:after="0" w:line="264" w:lineRule="auto"/>
        <w:jc w:val="both"/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Развитие рас</w:t>
      </w:r>
      <w:r>
        <w:rPr>
          <w:rFonts w:ascii="Times New Roman" w:hAnsi="Times New Roman"/>
          <w:b/>
          <w:color w:val="000000"/>
          <w:sz w:val="28"/>
        </w:rPr>
        <w:t>тительного мира на Земле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Эволюционное развитие растительного мира на Земле. Сохранение в земной коре растительных остатков, их изучение. «Живые ископаемые» растительного царства. Жизнь растений в воде. Первые наземные растения. Освоение растениями суши. Эт</w:t>
      </w:r>
      <w:r w:rsidRPr="00645CB6">
        <w:rPr>
          <w:rFonts w:ascii="Times New Roman" w:hAnsi="Times New Roman"/>
          <w:color w:val="000000"/>
          <w:sz w:val="28"/>
          <w:lang w:val="ru-RU"/>
        </w:rPr>
        <w:t>апы развития наземных растений основных систематических групп. Вымершие растения.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Экскурсии или видеоэкскурсии.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Развитие растительного мира на Земле (экскурсия в палеонтологический или краеведческий музей).</w:t>
      </w:r>
    </w:p>
    <w:p w:rsidR="0069732C" w:rsidRDefault="007048BF">
      <w:pPr>
        <w:numPr>
          <w:ilvl w:val="0"/>
          <w:numId w:val="12"/>
        </w:numPr>
        <w:spacing w:after="0" w:line="264" w:lineRule="auto"/>
        <w:jc w:val="both"/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Растения в природных сообществах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Растения и сред</w:t>
      </w:r>
      <w:r w:rsidRPr="00645CB6">
        <w:rPr>
          <w:rFonts w:ascii="Times New Roman" w:hAnsi="Times New Roman"/>
          <w:color w:val="000000"/>
          <w:sz w:val="28"/>
          <w:lang w:val="ru-RU"/>
        </w:rPr>
        <w:t>а обитания. Экологические факторы. Растения и условия неживой природы: свет, температура, влага, атмосферный воздух. Растения и условия живой природы: прямое и косвенное воздействие организмов на растения. Приспособленность растений к среде обитания. Взаим</w:t>
      </w:r>
      <w:r w:rsidRPr="00645CB6">
        <w:rPr>
          <w:rFonts w:ascii="Times New Roman" w:hAnsi="Times New Roman"/>
          <w:color w:val="000000"/>
          <w:sz w:val="28"/>
          <w:lang w:val="ru-RU"/>
        </w:rPr>
        <w:t>освязи растений между собой и с другими организмами.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Растительные сообщества. Видовой состав растительных сообществ, преобладающие в них растения. Распределение видов в растительных сообществах. Сезонные изменения в жизни растительного сообщества. Смена ра</w:t>
      </w:r>
      <w:r w:rsidRPr="00645CB6">
        <w:rPr>
          <w:rFonts w:ascii="Times New Roman" w:hAnsi="Times New Roman"/>
          <w:color w:val="000000"/>
          <w:sz w:val="28"/>
          <w:lang w:val="ru-RU"/>
        </w:rPr>
        <w:t>стительных сообществ. Растительность (растительный покров) природных зон Земли. Флора.</w:t>
      </w:r>
    </w:p>
    <w:p w:rsidR="0069732C" w:rsidRDefault="007048BF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Растения и человек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Культурные растения и их происхождение. Центры многообразия и происхождения культурных растений. Земледелие. Культурные растения сельскохозяйственных </w:t>
      </w:r>
      <w:r w:rsidRPr="00645CB6">
        <w:rPr>
          <w:rFonts w:ascii="Times New Roman" w:hAnsi="Times New Roman"/>
          <w:color w:val="000000"/>
          <w:sz w:val="28"/>
          <w:lang w:val="ru-RU"/>
        </w:rPr>
        <w:t>угодий: овощные, плодово-ягодные, полевые. Растения города, особенность городской флоры. Парки, лесопарки, скверы, ботанические сады. Декоративное цветоводство. Комнатные растения, комнатное цветоводство. Последствия деятельности человека в экосистемах. Ох</w:t>
      </w:r>
      <w:r w:rsidRPr="00645CB6">
        <w:rPr>
          <w:rFonts w:ascii="Times New Roman" w:hAnsi="Times New Roman"/>
          <w:color w:val="000000"/>
          <w:sz w:val="28"/>
          <w:lang w:val="ru-RU"/>
        </w:rPr>
        <w:t>рана растительного мира. Восстановление численности редких видов растений: особо охраняемые природные территории (ООПТ). Красная книга России. Меры сохранения растительного мира.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Экскурсии или видеоэкскурсии.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сельскохозяйственных растений региона.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сорных растений региона.</w:t>
      </w:r>
    </w:p>
    <w:p w:rsidR="0069732C" w:rsidRDefault="007048BF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Грибы. Лишайники. Бактерии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Грибы. Общая характеристика. Шляпочные грибы, их строение, питание, рост, размножение. Съедобные и ядовитые грибы. Меры профилактики заболеваний, связанных с грибами. Значение шляпочных грибов 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в природных </w:t>
      </w: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сообществах и жизни человека. Промышленное выращивание шляпочных грибов (шампиньоны).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Плесневые грибы. Дрожжевые грибы. Значение плесневых и дрожжевых грибов в природе и жизни человека (пищевая и фармацевтическая промышленность и другие).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Параз</w:t>
      </w:r>
      <w:r w:rsidRPr="00645CB6">
        <w:rPr>
          <w:rFonts w:ascii="Times New Roman" w:hAnsi="Times New Roman"/>
          <w:color w:val="000000"/>
          <w:sz w:val="28"/>
          <w:lang w:val="ru-RU"/>
        </w:rPr>
        <w:t>итические грибы. Разнообразие и значение паразитических грибов (головня, спорынья, фитофтора, трутовик и другие). Борьба с заболеваниями, вызываемыми паразитическими грибами.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Лишайники – комплексные организмы. Строение лишайников. Питание, рост и размножен</w:t>
      </w:r>
      <w:r w:rsidRPr="00645CB6">
        <w:rPr>
          <w:rFonts w:ascii="Times New Roman" w:hAnsi="Times New Roman"/>
          <w:color w:val="000000"/>
          <w:sz w:val="28"/>
          <w:lang w:val="ru-RU"/>
        </w:rPr>
        <w:t>ие лишайников. Значение лишайников в природе и жизни человека.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Бактерии – доядерные организмы. Общая характеристика бактерий. Бактериальная клетка. Размножение бактерий. Распространение бактерий. Разнообразие бактерий. Значение бактерий в природных сообщес</w:t>
      </w:r>
      <w:r w:rsidRPr="00645CB6">
        <w:rPr>
          <w:rFonts w:ascii="Times New Roman" w:hAnsi="Times New Roman"/>
          <w:color w:val="000000"/>
          <w:sz w:val="28"/>
          <w:lang w:val="ru-RU"/>
        </w:rPr>
        <w:t>твах. Болезнетворные бактерии и меры профилактики заболеваний, вызываемых бактериями. Бактерии на службе у человека (в сельском хозяйстве, промышленности).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Изучение строения одноклеточных (мукор) и многоклеточных </w:t>
      </w:r>
      <w:r w:rsidRPr="00645CB6">
        <w:rPr>
          <w:rFonts w:ascii="Times New Roman" w:hAnsi="Times New Roman"/>
          <w:color w:val="000000"/>
          <w:sz w:val="28"/>
          <w:lang w:val="ru-RU"/>
        </w:rPr>
        <w:t>(пеницилл) плесневых грибов.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строения плодовых тел шляпочных грибов (или изучение шляпочных грибов на муляжах).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строения лишайников.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строения бактерий (на готовых микропрепаратах).</w:t>
      </w:r>
      <w:bookmarkStart w:id="7" w:name="_TOC_250010"/>
      <w:bookmarkEnd w:id="7"/>
    </w:p>
    <w:p w:rsidR="0069732C" w:rsidRPr="00645CB6" w:rsidRDefault="0069732C">
      <w:pPr>
        <w:spacing w:after="0" w:line="264" w:lineRule="auto"/>
        <w:ind w:left="120"/>
        <w:jc w:val="both"/>
        <w:rPr>
          <w:lang w:val="ru-RU"/>
        </w:rPr>
      </w:pPr>
    </w:p>
    <w:p w:rsidR="0069732C" w:rsidRDefault="007048B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69732C" w:rsidRDefault="007048BF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Животный организм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Зоология – наука о жи</w:t>
      </w:r>
      <w:r w:rsidRPr="00645CB6">
        <w:rPr>
          <w:rFonts w:ascii="Times New Roman" w:hAnsi="Times New Roman"/>
          <w:color w:val="000000"/>
          <w:sz w:val="28"/>
          <w:lang w:val="ru-RU"/>
        </w:rPr>
        <w:t>вотных. Разделы зоологии. Связь зоологии с другими науками и техникой.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Общие признаки животных. Отличия животных от растений. Многообразие животного мира. Одноклеточные и многоклеточные животные. Форма тела животного, симметрия, размеры тела и другое.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Живо</w:t>
      </w:r>
      <w:r w:rsidRPr="00645CB6">
        <w:rPr>
          <w:rFonts w:ascii="Times New Roman" w:hAnsi="Times New Roman"/>
          <w:color w:val="000000"/>
          <w:sz w:val="28"/>
          <w:lang w:val="ru-RU"/>
        </w:rPr>
        <w:t>тная клетка. Открытие животной клетки (А. Левенгук). Строение животной клетки: клеточная мембрана, органоиды передвижения, ядро с ядрышком, цитоплазма (митохондрии, пищеварительные и сократительные вакуоли, лизосомы, клеточный центр). Процессы, происходящи</w:t>
      </w:r>
      <w:r w:rsidRPr="00645CB6">
        <w:rPr>
          <w:rFonts w:ascii="Times New Roman" w:hAnsi="Times New Roman"/>
          <w:color w:val="000000"/>
          <w:sz w:val="28"/>
          <w:lang w:val="ru-RU"/>
        </w:rPr>
        <w:t>е в клетке. Деление клетки. Ткани животных, их разнообразие. Органы и системы органов животных. Организм – единое целое.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Исследование под микроскопом готовых микропрепаратов клеток и тканей животных.</w:t>
      </w:r>
    </w:p>
    <w:p w:rsidR="0069732C" w:rsidRDefault="007048B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Строение и </w:t>
      </w:r>
      <w:r>
        <w:rPr>
          <w:rFonts w:ascii="Times New Roman" w:hAnsi="Times New Roman"/>
          <w:b/>
          <w:color w:val="000000"/>
          <w:sz w:val="28"/>
        </w:rPr>
        <w:t>жизнедеятельность организма животного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Опора и движение животных. Особенности гидростатического, наружного и внутреннего скелета у животных. Передвижение у одноклеточных (амёбовидное, жгутиковое). Мышечные движения у многоклеточных: полёт насекомых, птиц, п</w:t>
      </w:r>
      <w:r w:rsidRPr="00645CB6">
        <w:rPr>
          <w:rFonts w:ascii="Times New Roman" w:hAnsi="Times New Roman"/>
          <w:color w:val="000000"/>
          <w:sz w:val="28"/>
          <w:lang w:val="ru-RU"/>
        </w:rPr>
        <w:t>лавание рыб, движение по суше позвоночных животных (ползание, бег, ходьба и другое). Рычажные конечности.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Питание и пищеварение у животных. Значение питания. Питание и пищеварение у простейших. Внутриполостное и внутриклеточное пищеварение, замкнутая и скв</w:t>
      </w:r>
      <w:r w:rsidRPr="00645CB6">
        <w:rPr>
          <w:rFonts w:ascii="Times New Roman" w:hAnsi="Times New Roman"/>
          <w:color w:val="000000"/>
          <w:sz w:val="28"/>
          <w:lang w:val="ru-RU"/>
        </w:rPr>
        <w:t>озная пищеварительная система у беспозвоночных. Пищеварительный тракт у позвоночных, пищеварительные железы. Ферменты. Особенности пищеварительной системы у представителей отрядов млекопитающих.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Дыхание животных. Значение дыхания. Газообмен через всю повер</w:t>
      </w:r>
      <w:r w:rsidRPr="00645CB6">
        <w:rPr>
          <w:rFonts w:ascii="Times New Roman" w:hAnsi="Times New Roman"/>
          <w:color w:val="000000"/>
          <w:sz w:val="28"/>
          <w:lang w:val="ru-RU"/>
        </w:rPr>
        <w:t>хность клетки. Жаберное дыхание. Наружные и внутренние жабры. Кожное, трахейное, лёгочное дыхание у обитателей суши. Особенности кожного дыхания. Роль воздушных мешков у птиц.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Транспорт веществ у животных. Роль транспорта веществ в организме животных. Замк</w:t>
      </w:r>
      <w:r w:rsidRPr="00645CB6">
        <w:rPr>
          <w:rFonts w:ascii="Times New Roman" w:hAnsi="Times New Roman"/>
          <w:color w:val="000000"/>
          <w:sz w:val="28"/>
          <w:lang w:val="ru-RU"/>
        </w:rPr>
        <w:t>нутая и незамкнутая кровеносные системы у беспозвоночных. Сердце, кровеносные сосуды. Спинной и брюшной сосуды, капилляры, «ложные сердца» у дождевого червя. Особенности строения незамкнутой кровеносной системы у моллюсков и насекомых. Круги кровообращения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и особенности строения сердец у позвоночных, усложнение системы кровообращения.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Выделение у животных. Значение выделения конечных продуктов обмена веществ. Сократительные вакуоли у простейших. Звёздчатые клетки и канальцы у плоских червей, выделительные т</w:t>
      </w:r>
      <w:r w:rsidRPr="00645CB6">
        <w:rPr>
          <w:rFonts w:ascii="Times New Roman" w:hAnsi="Times New Roman"/>
          <w:color w:val="000000"/>
          <w:sz w:val="28"/>
          <w:lang w:val="ru-RU"/>
        </w:rPr>
        <w:t>рубочки и воронки у кольчатых червей. Мальпигиевы сосуды у насекомых. Почки (туловищные и тазовые), мочеточники, мочевой пузырь у позвоночных животных. Особенности выделения у птиц, связанные с полётом.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Покровы тела у животных. Покровы у беспозвоночных. Ус</w:t>
      </w:r>
      <w:r w:rsidRPr="00645CB6">
        <w:rPr>
          <w:rFonts w:ascii="Times New Roman" w:hAnsi="Times New Roman"/>
          <w:color w:val="000000"/>
          <w:sz w:val="28"/>
          <w:lang w:val="ru-RU"/>
        </w:rPr>
        <w:t>ложнение строения кожи у позвоночных. Кожа как орган выделения. Роль кожи в теплоотдаче. Производные кожи. Средства пассивной и активной защиты у животных.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Координация и регуляция жизнедеятельности у животных. Раздражимость у одноклеточных животных. Таксис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ы (фототаксис, трофотаксис, хемотаксис и другие таксисы). Нервная регуляция. Нервная </w:t>
      </w: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система, её значение. Нервная система у беспозвоночных: сетчатая (диффузная), стволовая, узловая. Нервная система у позвоночных (трубчатая): головной и спинной мозг, нервы</w:t>
      </w:r>
      <w:r w:rsidRPr="00645CB6">
        <w:rPr>
          <w:rFonts w:ascii="Times New Roman" w:hAnsi="Times New Roman"/>
          <w:color w:val="000000"/>
          <w:sz w:val="28"/>
          <w:lang w:val="ru-RU"/>
        </w:rPr>
        <w:t>. Усложнение головного мозга от рыб до млекопитающих. Появление больших полушарий, коры, борозд и извилин. Гуморальная регуляция. Роль гормонов в жизни животных. Половые гормоны. Половой диморфизм. Органы чувств, их значение. Рецепторы. Простые и сложные (</w:t>
      </w:r>
      <w:r w:rsidRPr="00645CB6">
        <w:rPr>
          <w:rFonts w:ascii="Times New Roman" w:hAnsi="Times New Roman"/>
          <w:color w:val="000000"/>
          <w:sz w:val="28"/>
          <w:lang w:val="ru-RU"/>
        </w:rPr>
        <w:t>фасеточные) глаза у насекомых. Орган зрения и слуха у позвоночных, их усложнение. Органы обоняния, вкуса и осязания у беспозвоночных и позвоночных животных. Орган боковой линии у рыб.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Поведение животных. Врождённое и приобретённое поведение (инстинкт и нау</w:t>
      </w:r>
      <w:r w:rsidRPr="00645CB6">
        <w:rPr>
          <w:rFonts w:ascii="Times New Roman" w:hAnsi="Times New Roman"/>
          <w:color w:val="000000"/>
          <w:sz w:val="28"/>
          <w:lang w:val="ru-RU"/>
        </w:rPr>
        <w:t>чение). Научение: условные рефлексы, импринтинг (запечатление), инсайт (постижение). Поведение: пищевое, оборонительное, территориальное, брачное, исследовательское. Стимулы поведения.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Размножение и развитие животных. Бесполое размножение: деление клетки о</w:t>
      </w:r>
      <w:r w:rsidRPr="00645CB6">
        <w:rPr>
          <w:rFonts w:ascii="Times New Roman" w:hAnsi="Times New Roman"/>
          <w:color w:val="000000"/>
          <w:sz w:val="28"/>
          <w:lang w:val="ru-RU"/>
        </w:rPr>
        <w:t>дноклеточного организма на две, почкование, фрагментация. Половое размножение. Преимущество полового размножения. Половые железы. Яичники и семенники. Половые клетки (гаметы). Оплодотворение. Зигота. Партеногенез. Зародышевое развитие. Строение яйца птицы.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Внутриутробное развитие млекопитающих. Зародышевые оболочки. Плацента (детское место). Пупочный канатик (пуповина). Постэмбриональное развитие: прямое, непрямое. Метаморфоз (развитие с превращением): полный и неполный.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Ознакомление с органами опоры и движения у животных. 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способов поглощения пищи у животных.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способов дыхания у животных.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Ознакомление с системами органов транспорта веществ у животных.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покровов тела у животных.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органов чу</w:t>
      </w:r>
      <w:r w:rsidRPr="00645CB6">
        <w:rPr>
          <w:rFonts w:ascii="Times New Roman" w:hAnsi="Times New Roman"/>
          <w:color w:val="000000"/>
          <w:sz w:val="28"/>
          <w:lang w:val="ru-RU"/>
        </w:rPr>
        <w:t>вств у животных.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Формирование условных рефлексов у аквариумных рыб. 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Строение яйца и развитие зародыша птицы (курицы).</w:t>
      </w:r>
    </w:p>
    <w:p w:rsidR="0069732C" w:rsidRDefault="007048BF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Систематические группы животных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Основные категории систематики животных. Вид как основная систематическая категория животных. Классификац</w:t>
      </w:r>
      <w:r w:rsidRPr="00645CB6">
        <w:rPr>
          <w:rFonts w:ascii="Times New Roman" w:hAnsi="Times New Roman"/>
          <w:color w:val="000000"/>
          <w:sz w:val="28"/>
          <w:lang w:val="ru-RU"/>
        </w:rPr>
        <w:t>ия животных. Система животного мира. Систематические категории животных (царство, тип, класс, отряд, семейство, род, вид), их соподчинение. Бинарная номенклатура. Отражение современных знаний о происхождении и родстве животных в классификации животных.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Одн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оклеточные животные – простейшие. Строение и жизнедеятельность простейших. Местообитание и образ жизни. Образование цисты при </w:t>
      </w: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неблагоприятных условиях среды. Многообразие простейших. Значение простейших в природе и жизни человека (образование осадочных пор</w:t>
      </w:r>
      <w:r w:rsidRPr="00645CB6">
        <w:rPr>
          <w:rFonts w:ascii="Times New Roman" w:hAnsi="Times New Roman"/>
          <w:color w:val="000000"/>
          <w:sz w:val="28"/>
          <w:lang w:val="ru-RU"/>
        </w:rPr>
        <w:t>од, возбудители заболеваний, симбиотические виды). Пути заражения человека и меры профилактики, вызываемые одноклеточными животными (малярийный плазмодий).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Исследование строения инфузории-туфельки и наблюдение за её перед</w:t>
      </w:r>
      <w:r w:rsidRPr="00645CB6">
        <w:rPr>
          <w:rFonts w:ascii="Times New Roman" w:hAnsi="Times New Roman"/>
          <w:color w:val="000000"/>
          <w:sz w:val="28"/>
          <w:lang w:val="ru-RU"/>
        </w:rPr>
        <w:t>вижением. Изучение хемотаксиса.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Многообразие простейших (на готовых препаратах).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Изготовление модели клетки простейшего (амёбы, инфузории-туфельки и другое.).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Многоклеточные животные. Кишечнополостные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. Общая характеристика. Местообитание. Особенности </w:t>
      </w:r>
      <w:r w:rsidRPr="00645CB6">
        <w:rPr>
          <w:rFonts w:ascii="Times New Roman" w:hAnsi="Times New Roman"/>
          <w:color w:val="000000"/>
          <w:sz w:val="28"/>
          <w:lang w:val="ru-RU"/>
        </w:rPr>
        <w:t>строения и жизнедеятельности. Эктодерма и энтодерма. Внутриполостное и клеточное переваривание пищи. Регенерация. Рефлекс. Бесполое размножение (почкование). Половое размножение. Гермафродитизм. Раздельнополые кишечнополостные. Многообразие кишечнополостны</w:t>
      </w:r>
      <w:r w:rsidRPr="00645CB6">
        <w:rPr>
          <w:rFonts w:ascii="Times New Roman" w:hAnsi="Times New Roman"/>
          <w:color w:val="000000"/>
          <w:sz w:val="28"/>
          <w:lang w:val="ru-RU"/>
        </w:rPr>
        <w:t>х. Значение кишечнополостных в природе и жизни человека. Коралловые полипы и их роль в рифообразовании.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Исследование строения пресноводной гидры и её передвижения (школьный аквариум).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Исследование питания гидры дафниями </w:t>
      </w:r>
      <w:r w:rsidRPr="00645CB6">
        <w:rPr>
          <w:rFonts w:ascii="Times New Roman" w:hAnsi="Times New Roman"/>
          <w:color w:val="000000"/>
          <w:sz w:val="28"/>
          <w:lang w:val="ru-RU"/>
        </w:rPr>
        <w:t>и циклопами (школьный аквариум).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Изготовление модели пресноводной гидры.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Плоские, круглые, кольчатые черви.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Общая характеристика. Особенности строения и жизнедеятельности плоских, круглых и кольчатых червей. Многообразие червей. Паразитические плоские и кр</w:t>
      </w:r>
      <w:r w:rsidRPr="00645CB6">
        <w:rPr>
          <w:rFonts w:ascii="Times New Roman" w:hAnsi="Times New Roman"/>
          <w:color w:val="000000"/>
          <w:sz w:val="28"/>
          <w:lang w:val="ru-RU"/>
        </w:rPr>
        <w:t>углые черви. Циклы развития печёночного сосальщика, бычьего цепня, человеческой аскариды. Черви, их приспособления к паразитизму, вред, наносимый человеку, сельскохозяйственным растениям и животным. Меры по предупреждению заражения паразитическими червями.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Роль червей как почвообразователей.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Исследование внешнего строения дождевого червя. Наблюдение за реакцией дождевого червя на раздражители.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Исследование внутреннего строения дождевого червя (на готовом влажном препарате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и микропрепарате).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приспособлений паразитических червей к паразитизму (на готовых влажных и микропрепаратах).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lastRenderedPageBreak/>
        <w:t>Членистоногие.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Общая характеристика. Среды жизни. Внешнее и внутреннее строение членистоногих. Многообразие членистоногих. Представители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классов.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Ракообразные. Особенности строения и жизнедеятельности.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Значение ракообразных в природе и жизни человека.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Паукообразные. Особенности строения и жизнедеятельности в связи с жизнью на суше. Клещи – вредители культурных растений и меры борьбы с ними</w:t>
      </w:r>
      <w:r w:rsidRPr="00645CB6">
        <w:rPr>
          <w:rFonts w:ascii="Times New Roman" w:hAnsi="Times New Roman"/>
          <w:color w:val="000000"/>
          <w:sz w:val="28"/>
          <w:lang w:val="ru-RU"/>
        </w:rPr>
        <w:t>. Паразитические клещи – возбудители и переносчики опасных болезней. Меры защиты от клещей. Роль клещей в почвообразовании.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Насекомые. Особенности строения и жизнедеятельности. Размножение насекомых и типы развития. Отряды насекомых: Прямокрылые, Равнокрыл</w:t>
      </w:r>
      <w:r w:rsidRPr="00645CB6">
        <w:rPr>
          <w:rFonts w:ascii="Times New Roman" w:hAnsi="Times New Roman"/>
          <w:color w:val="000000"/>
          <w:sz w:val="28"/>
          <w:lang w:val="ru-RU"/>
        </w:rPr>
        <w:t>ые, Полужесткокрылые, Чешуекрылые, Жесткокрылые, Перепончатокрылые, Двукрылые и другие. Насекомые – переносчики возбудителей и паразиты человека и домашних животных. Насекомые-вредители сада, огорода, поля, леса. Насекомые, снижающие численность вредителей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растений. Поведение насекомых, инстинкты. Меры по сокращению численности насекомых-вредителей. Значение насекомых в природе и жизни человека.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Исследование внешнего строения насекомого (на примере майского жука или други</w:t>
      </w:r>
      <w:r w:rsidRPr="00645CB6">
        <w:rPr>
          <w:rFonts w:ascii="Times New Roman" w:hAnsi="Times New Roman"/>
          <w:color w:val="000000"/>
          <w:sz w:val="28"/>
          <w:lang w:val="ru-RU"/>
        </w:rPr>
        <w:t>х крупных насекомых-вредителей).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Ознакомление с различными типами развития насекомых (на примере коллекций).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Моллюски</w:t>
      </w:r>
      <w:r w:rsidRPr="00645CB6">
        <w:rPr>
          <w:rFonts w:ascii="Times New Roman" w:hAnsi="Times New Roman"/>
          <w:color w:val="000000"/>
          <w:sz w:val="28"/>
          <w:lang w:val="ru-RU"/>
        </w:rPr>
        <w:t>. Общая характеристика. Местообитание моллюсков. Строение и процессы жизнедеятельности, характерные для брюхоногих, двустворчатых, головоно</w:t>
      </w:r>
      <w:r w:rsidRPr="00645CB6">
        <w:rPr>
          <w:rFonts w:ascii="Times New Roman" w:hAnsi="Times New Roman"/>
          <w:color w:val="000000"/>
          <w:sz w:val="28"/>
          <w:lang w:val="ru-RU"/>
        </w:rPr>
        <w:t>гих моллюсков. Черты приспособленности моллюсков к среде обитания. Размножение моллюсков. Многообразие моллюсков. Значение моллюсков в природе и жизни человека.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Исследование внешнего строения раковин пресноводных и морск</w:t>
      </w:r>
      <w:r w:rsidRPr="00645CB6">
        <w:rPr>
          <w:rFonts w:ascii="Times New Roman" w:hAnsi="Times New Roman"/>
          <w:color w:val="000000"/>
          <w:sz w:val="28"/>
          <w:lang w:val="ru-RU"/>
        </w:rPr>
        <w:t>их моллюсков (раковины беззубки, перловицы, прудовика, катушки и другие).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Хордовые.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Общая характеристика. Зародышевое развитие хордовых. Систематические группы хордовых. Подтип Бесчерепные (ланцетник). Подтип Черепные, или Позвоночные.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Рыбы</w:t>
      </w:r>
      <w:r w:rsidRPr="00645CB6">
        <w:rPr>
          <w:rFonts w:ascii="Times New Roman" w:hAnsi="Times New Roman"/>
          <w:color w:val="000000"/>
          <w:sz w:val="28"/>
          <w:lang w:val="ru-RU"/>
        </w:rPr>
        <w:t>. Общая характер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истика. Местообитание и внешнее строение рыб. Особенности внутреннего строения и процессов жизнедеятельности. Приспособленность рыб к условиям обитания. Отличия хрящевых рыб от костных рыб. Размножение, развитие и миграция рыб в природе. Многообразие рыб, </w:t>
      </w:r>
      <w:r w:rsidRPr="00645CB6">
        <w:rPr>
          <w:rFonts w:ascii="Times New Roman" w:hAnsi="Times New Roman"/>
          <w:color w:val="000000"/>
          <w:sz w:val="28"/>
          <w:lang w:val="ru-RU"/>
        </w:rPr>
        <w:t>основные систематические группы рыб. Значение рыб в природе и жизни человека. Хозяйственное значение рыб.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lastRenderedPageBreak/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Исследование внешнего строения и особенностей передвижения рыбы (на примере живой рыбы в банке с водой).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Исследова</w:t>
      </w:r>
      <w:r w:rsidRPr="00645CB6">
        <w:rPr>
          <w:rFonts w:ascii="Times New Roman" w:hAnsi="Times New Roman"/>
          <w:color w:val="000000"/>
          <w:sz w:val="28"/>
          <w:lang w:val="ru-RU"/>
        </w:rPr>
        <w:t>ние внутреннего строения рыбы (на примере готового влажного препарата).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Земноводные</w:t>
      </w:r>
      <w:r w:rsidRPr="00645CB6">
        <w:rPr>
          <w:rFonts w:ascii="Times New Roman" w:hAnsi="Times New Roman"/>
          <w:color w:val="000000"/>
          <w:sz w:val="28"/>
          <w:lang w:val="ru-RU"/>
        </w:rPr>
        <w:t>. Общая характеристика. Местообитание земноводных. Особенности внешнего и внутреннего строения, процессов жизнедеятельности, связанных с выходом земноводных на сушу. Приспос</w:t>
      </w:r>
      <w:r w:rsidRPr="00645CB6">
        <w:rPr>
          <w:rFonts w:ascii="Times New Roman" w:hAnsi="Times New Roman"/>
          <w:color w:val="000000"/>
          <w:sz w:val="28"/>
          <w:lang w:val="ru-RU"/>
        </w:rPr>
        <w:t>обленность земноводных к жизни в воде и на суше. Размножение и развитие земноводных. Многообразие земноводных и их охрана. Значение земноводных в природе и жизни человека.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Пресмыкающиеся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. Общая характеристика. Местообитание пресмыкающихся. Особенности </w:t>
      </w:r>
      <w:r w:rsidRPr="00645CB6">
        <w:rPr>
          <w:rFonts w:ascii="Times New Roman" w:hAnsi="Times New Roman"/>
          <w:color w:val="000000"/>
          <w:sz w:val="28"/>
          <w:lang w:val="ru-RU"/>
        </w:rPr>
        <w:t>внешнего и внутреннего строения пресмыкающихся. Процессы жизнедеятельности. Приспособленность пресмыкающихся к жизни на суше. Размножение и развитие пресмыкающихся. Регенерация. Многообразие пресмыкающихся и их охрана. Значение пресмыкающихся в природе и ж</w:t>
      </w:r>
      <w:r w:rsidRPr="00645CB6">
        <w:rPr>
          <w:rFonts w:ascii="Times New Roman" w:hAnsi="Times New Roman"/>
          <w:color w:val="000000"/>
          <w:sz w:val="28"/>
          <w:lang w:val="ru-RU"/>
        </w:rPr>
        <w:t>изни человека.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Птицы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. Общая характеристика. Особенности внешнего строения птиц. Особенности внутреннего строения и процессов жизнедеятельности птиц. Приспособления птиц к полёту. Поведение. Размножение и развитие птиц. Забота о потомстве. Сезонные явления </w:t>
      </w:r>
      <w:r w:rsidRPr="00645CB6">
        <w:rPr>
          <w:rFonts w:ascii="Times New Roman" w:hAnsi="Times New Roman"/>
          <w:color w:val="000000"/>
          <w:sz w:val="28"/>
          <w:lang w:val="ru-RU"/>
        </w:rPr>
        <w:t>в жизни птиц. Миграции птиц, их изучение. Многообразие птиц. Экологические группы птиц (по выбору учителя на примере трёх экологических групп с учётом распространения птиц в регионе). Приспособленность птиц к различным условиям среды. Значение птиц в приро</w:t>
      </w:r>
      <w:r w:rsidRPr="00645CB6">
        <w:rPr>
          <w:rFonts w:ascii="Times New Roman" w:hAnsi="Times New Roman"/>
          <w:color w:val="000000"/>
          <w:sz w:val="28"/>
          <w:lang w:val="ru-RU"/>
        </w:rPr>
        <w:t>де и жизни человека.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Исследование внешнего строения и перьевого покрова птиц (на примере чучела птиц и набора перьев: контурных, пуховых и пуха).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Исследование особенностей скелета птицы.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Млекопитающие.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Общая характеристи</w:t>
      </w:r>
      <w:r w:rsidRPr="00645CB6">
        <w:rPr>
          <w:rFonts w:ascii="Times New Roman" w:hAnsi="Times New Roman"/>
          <w:color w:val="000000"/>
          <w:sz w:val="28"/>
          <w:lang w:val="ru-RU"/>
        </w:rPr>
        <w:t>ка. Среды жизни млекопитающих. Особенности внешнего строения, скелета и мускулатуры, внутреннего строения. Процессы жизнедеятельности. Усложнение нервной системы. Поведение млекопитающих. Размножение и развитие. Забота о потомстве.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Первозвери. Однопроходны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е (яйцекладущие) и Сумчатые (низшие звери). Плацентарные млекопитающие. Многообразие млекопитающих (по выбору учителя изучаются 6 отрядов млекопитающих на примере двух видов из каждого отряда). Насекомоядные и Рукокрылые. Грызуны, Зайцеобразные. </w:t>
      </w: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Хищные. Ла</w:t>
      </w:r>
      <w:r w:rsidRPr="00645CB6">
        <w:rPr>
          <w:rFonts w:ascii="Times New Roman" w:hAnsi="Times New Roman"/>
          <w:color w:val="000000"/>
          <w:sz w:val="28"/>
          <w:lang w:val="ru-RU"/>
        </w:rPr>
        <w:t>стоногие и Китообразные. Парнокопытные и Непарнокопытные. Приматы. Семейства отряда Хищные: собачьи, кошачьи, куньи, медвежьи.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Значение млекопитающих в природе и жизни человека. Млекопитающие – переносчики возбудителей опасных заболеваний. Меры борьбы с гр</w:t>
      </w:r>
      <w:r w:rsidRPr="00645CB6">
        <w:rPr>
          <w:rFonts w:ascii="Times New Roman" w:hAnsi="Times New Roman"/>
          <w:color w:val="000000"/>
          <w:sz w:val="28"/>
          <w:lang w:val="ru-RU"/>
        </w:rPr>
        <w:t>ызунами. Многообразие млекопитающих родного края.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Исследование особенностей скелета млекопитающих.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Исследование особенностей зубной системы млекопитающих.</w:t>
      </w:r>
    </w:p>
    <w:p w:rsidR="0069732C" w:rsidRDefault="007048BF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Развитие животного мира на Земле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Эволюционное развитие животного </w:t>
      </w:r>
      <w:r w:rsidRPr="00645CB6">
        <w:rPr>
          <w:rFonts w:ascii="Times New Roman" w:hAnsi="Times New Roman"/>
          <w:color w:val="000000"/>
          <w:sz w:val="28"/>
          <w:lang w:val="ru-RU"/>
        </w:rPr>
        <w:t>мира на Земле. Усложнение животных в процессе эволюции. Доказательства эволюционного развития животного мира. Палеонтология. Ископаемые остатки животных, их изучение. Методы изучения ископаемых остатков. Реставрация древних животных. «Живые ископаемые» жив</w:t>
      </w:r>
      <w:r w:rsidRPr="00645CB6">
        <w:rPr>
          <w:rFonts w:ascii="Times New Roman" w:hAnsi="Times New Roman"/>
          <w:color w:val="000000"/>
          <w:sz w:val="28"/>
          <w:lang w:val="ru-RU"/>
        </w:rPr>
        <w:t>отного мира.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Жизнь животных в воде. Одноклеточные животные. Происхождение многоклеточных животных. Основные этапы эволюции беспозвоночных. Основные этапы эволюции позвоночных животных. Вымершие животные.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Исследование иск</w:t>
      </w:r>
      <w:r w:rsidRPr="00645CB6">
        <w:rPr>
          <w:rFonts w:ascii="Times New Roman" w:hAnsi="Times New Roman"/>
          <w:color w:val="000000"/>
          <w:sz w:val="28"/>
          <w:lang w:val="ru-RU"/>
        </w:rPr>
        <w:t>опаемых остатков вымерших животных.</w:t>
      </w:r>
    </w:p>
    <w:p w:rsidR="0069732C" w:rsidRDefault="007048BF">
      <w:pPr>
        <w:numPr>
          <w:ilvl w:val="0"/>
          <w:numId w:val="1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Животные в природных сообществах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Животные и среда обитания. Влияние света, температуры и влажности на животных. Приспособленность животных к условиям среды обитания.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Популяции животных, их характеристики. Одиночный и гру</w:t>
      </w:r>
      <w:r w:rsidRPr="00645CB6">
        <w:rPr>
          <w:rFonts w:ascii="Times New Roman" w:hAnsi="Times New Roman"/>
          <w:color w:val="000000"/>
          <w:sz w:val="28"/>
          <w:lang w:val="ru-RU"/>
        </w:rPr>
        <w:t>пповой образ жизни. Взаимосвязи животных между собой и с другими организмами. Пищевые связи в природном сообществе. Пищевые уровни, экологическая пирамида. Экосистема.</w:t>
      </w:r>
    </w:p>
    <w:p w:rsidR="0069732C" w:rsidRDefault="007048BF">
      <w:pPr>
        <w:spacing w:after="0" w:line="264" w:lineRule="auto"/>
        <w:ind w:firstLine="600"/>
        <w:jc w:val="both"/>
      </w:pPr>
      <w:r w:rsidRPr="00645CB6">
        <w:rPr>
          <w:rFonts w:ascii="Times New Roman" w:hAnsi="Times New Roman"/>
          <w:color w:val="000000"/>
          <w:sz w:val="28"/>
          <w:lang w:val="ru-RU"/>
        </w:rPr>
        <w:t>Животный мир природных зон Земли. Основные закономерности распределения животных на план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ете. </w:t>
      </w:r>
      <w:r>
        <w:rPr>
          <w:rFonts w:ascii="Times New Roman" w:hAnsi="Times New Roman"/>
          <w:color w:val="000000"/>
          <w:sz w:val="28"/>
        </w:rPr>
        <w:t>Фауна.</w:t>
      </w:r>
    </w:p>
    <w:p w:rsidR="0069732C" w:rsidRDefault="007048BF">
      <w:pPr>
        <w:numPr>
          <w:ilvl w:val="0"/>
          <w:numId w:val="2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Животные и человек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Воздействие человека на животных в природе: прямое и косвенное. Промысловые животные (рыболовство, охота). Ведение промысла животных на основе научного подхода. Загрязнение окружающей среды.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Одомашнивание животных. Селекция, </w:t>
      </w:r>
      <w:r w:rsidRPr="00645CB6">
        <w:rPr>
          <w:rFonts w:ascii="Times New Roman" w:hAnsi="Times New Roman"/>
          <w:color w:val="000000"/>
          <w:sz w:val="28"/>
          <w:lang w:val="ru-RU"/>
        </w:rPr>
        <w:t>породы, искусственный отбор, дикие предки домашних животных. Значение домашних животных в жизни человека. Животные сельскохозяйственных угодий. Методы борьбы с животными-вредителями.</w:t>
      </w:r>
    </w:p>
    <w:p w:rsidR="0069732C" w:rsidRDefault="007048BF">
      <w:pPr>
        <w:spacing w:after="0" w:line="264" w:lineRule="auto"/>
        <w:ind w:firstLine="600"/>
        <w:jc w:val="both"/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Город как особая искусственная среда, созданная человеком. Синантропные 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виды животных. Условия их обитания. Беспозвоночные и позвоночные животные города. Адаптация животных к новым условиям. </w:t>
      </w: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Рекреационный пресс на животных диких видов в условиях города. Безнадзорные домашние животные. Питомники. Восстановление численности редк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их видов животных: особо охраняемые природные территории (ООПТ). </w:t>
      </w:r>
      <w:r>
        <w:rPr>
          <w:rFonts w:ascii="Times New Roman" w:hAnsi="Times New Roman"/>
          <w:color w:val="000000"/>
          <w:sz w:val="28"/>
        </w:rPr>
        <w:t>Красная книга России. Меры сохранения животного мира.</w:t>
      </w:r>
    </w:p>
    <w:p w:rsidR="0069732C" w:rsidRDefault="0069732C">
      <w:pPr>
        <w:spacing w:after="0" w:line="264" w:lineRule="auto"/>
        <w:ind w:left="120"/>
        <w:jc w:val="both"/>
      </w:pPr>
    </w:p>
    <w:p w:rsidR="0069732C" w:rsidRDefault="007048B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69732C" w:rsidRDefault="007048BF">
      <w:pPr>
        <w:numPr>
          <w:ilvl w:val="0"/>
          <w:numId w:val="2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Человек – биосоциальный вид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Науки о человеке (анатомия, физиология, психология, антропология, гигиена, санитария, экология челов</w:t>
      </w:r>
      <w:r w:rsidRPr="00645CB6">
        <w:rPr>
          <w:rFonts w:ascii="Times New Roman" w:hAnsi="Times New Roman"/>
          <w:color w:val="000000"/>
          <w:sz w:val="28"/>
          <w:lang w:val="ru-RU"/>
        </w:rPr>
        <w:t>ека). Методы изучения организма человека. Значение знаний о человеке для самопознания и сохранения здоровья. Особенности человека как биосоциального существа.</w:t>
      </w:r>
    </w:p>
    <w:p w:rsidR="0069732C" w:rsidRDefault="007048BF">
      <w:pPr>
        <w:spacing w:after="0" w:line="264" w:lineRule="auto"/>
        <w:ind w:firstLine="600"/>
        <w:jc w:val="both"/>
      </w:pPr>
      <w:r w:rsidRPr="00645CB6">
        <w:rPr>
          <w:rFonts w:ascii="Times New Roman" w:hAnsi="Times New Roman"/>
          <w:color w:val="000000"/>
          <w:sz w:val="28"/>
          <w:lang w:val="ru-RU"/>
        </w:rPr>
        <w:t>Место человека в системе органического мира. Человек как часть природы. Систематическое положение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современного человека. Сходство человека с млекопитающими. Отличие человека от приматов. Доказательства животного происхождения человека. Человек разумный. Антропогенез, его этапы. Биологические и социальные факторы становления человека. </w:t>
      </w:r>
      <w:r>
        <w:rPr>
          <w:rFonts w:ascii="Times New Roman" w:hAnsi="Times New Roman"/>
          <w:color w:val="000000"/>
          <w:sz w:val="28"/>
        </w:rPr>
        <w:t>Человеческие расы</w:t>
      </w:r>
      <w:r>
        <w:rPr>
          <w:rFonts w:ascii="Times New Roman" w:hAnsi="Times New Roman"/>
          <w:color w:val="000000"/>
          <w:sz w:val="28"/>
        </w:rPr>
        <w:t>.</w:t>
      </w:r>
    </w:p>
    <w:p w:rsidR="0069732C" w:rsidRDefault="007048BF">
      <w:pPr>
        <w:numPr>
          <w:ilvl w:val="0"/>
          <w:numId w:val="2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Структура организма человека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Строение и химический состав клетки. Обмен веществ и превращение энергии в клетке. Многообразие клеток, их деление. Нуклеиновые кислоты. Гены. Хромосомы. Хромосомный набор. Митоз, мейоз. Соматические и половые клетки. Стволов</w:t>
      </w:r>
      <w:r w:rsidRPr="00645CB6">
        <w:rPr>
          <w:rFonts w:ascii="Times New Roman" w:hAnsi="Times New Roman"/>
          <w:color w:val="000000"/>
          <w:sz w:val="28"/>
          <w:lang w:val="ru-RU"/>
        </w:rPr>
        <w:t>ые клетки. Типы тканей организма человека: эпителиальные, соединительные, мышечные, нервная. Свойства тканей, их функции. Органы и системы органов. Организм как единое целое. Взаимосвязь органов и систем как основа гомеостаза.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</w:t>
      </w: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микроскопического строения тканей (на готовых микропрепаратах).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Распознавание органов и систем органов человека (по таблицам).</w:t>
      </w:r>
    </w:p>
    <w:p w:rsidR="0069732C" w:rsidRDefault="007048BF">
      <w:pPr>
        <w:numPr>
          <w:ilvl w:val="0"/>
          <w:numId w:val="23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Нейрогуморальная регуляция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Нервная система человека, её организация и значение. Нейроны, нервы, нервные узлы. Реф</w:t>
      </w:r>
      <w:r w:rsidRPr="00645CB6">
        <w:rPr>
          <w:rFonts w:ascii="Times New Roman" w:hAnsi="Times New Roman"/>
          <w:color w:val="000000"/>
          <w:sz w:val="28"/>
          <w:lang w:val="ru-RU"/>
        </w:rPr>
        <w:t>лекс. Рефлекторная дуга.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Рецепторы. Двухнейронные и трёхнейронные рефлекторные дуги. Спинной мозг, его строение и функции. Рефлексы спинного мозга. Головной мозг, его строение и функции. Большие полушария. Рефлексы головного мозга. Безусловные (врождённые)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и условные (приобретённые) рефлексы. Соматическая нервная система. Вегетативная (автономная) нервная система. Нервная система как единое целое. Нарушения в работе нервной системы.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Гуморальная регуляция функций. Эндокринная система. Железы внутренней секре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ции. Железы смешанной секреции. Гормоны, их роль в </w:t>
      </w: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регуляции физиологических функций организма, роста и развития. Нарушение в работе эндокринных желёз. Особенности рефлекторной и гуморальной регуляции функций организма.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головного мозга человека (по муляжам).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изменения размера зрачка в зависимости от освещённости.</w:t>
      </w:r>
    </w:p>
    <w:p w:rsidR="0069732C" w:rsidRDefault="007048BF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Опора и движение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Значение опорно-двигательного аппарата. Скелет человека, строение его отделов и функции. Кости, их химический состав, строение</w:t>
      </w:r>
      <w:r w:rsidRPr="00645CB6">
        <w:rPr>
          <w:rFonts w:ascii="Times New Roman" w:hAnsi="Times New Roman"/>
          <w:color w:val="000000"/>
          <w:sz w:val="28"/>
          <w:lang w:val="ru-RU"/>
        </w:rPr>
        <w:t>. Типы костей. Рост костей в длину и толщину. Соединение костей. Скелет головы. Скелет туловища. Скелет конечностей и их поясов. Особенности скелета человека, связанные с прямохождением и трудовой деятельностью.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Мышечная система. Строение и функции </w:t>
      </w:r>
      <w:r w:rsidRPr="00645CB6">
        <w:rPr>
          <w:rFonts w:ascii="Times New Roman" w:hAnsi="Times New Roman"/>
          <w:color w:val="000000"/>
          <w:sz w:val="28"/>
          <w:lang w:val="ru-RU"/>
        </w:rPr>
        <w:t>скелетных мышц. Работа мышц: статическая и динамическая, мышцы сгибатели и разгибатели. Утомление мышц. Гиподинамия. Роль двигательной активности в сохранении здоровья.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Нарушения опорно-двигательной системы. Возрастные изменения в строении костей. Нарушени</w:t>
      </w:r>
      <w:r w:rsidRPr="00645CB6">
        <w:rPr>
          <w:rFonts w:ascii="Times New Roman" w:hAnsi="Times New Roman"/>
          <w:color w:val="000000"/>
          <w:sz w:val="28"/>
          <w:lang w:val="ru-RU"/>
        </w:rPr>
        <w:t>е осанки. Предупреждение искривления позвоночника и развития плоскостопия. Профилактика травматизма. Первая помощь при травмах опорно-двигательного аппарата.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Исследование свойств кости.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строения костей (на муляж</w:t>
      </w:r>
      <w:r w:rsidRPr="00645CB6">
        <w:rPr>
          <w:rFonts w:ascii="Times New Roman" w:hAnsi="Times New Roman"/>
          <w:color w:val="000000"/>
          <w:sz w:val="28"/>
          <w:lang w:val="ru-RU"/>
        </w:rPr>
        <w:t>ах).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Изучение строения позвонков (на муляжах). 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Определение гибкости позвоночника.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Измерение массы и роста своего организма.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влияния статической и динамической нагрузки на утомление мышц.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Выявление нарушения осанки.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Определение признаков плоскосто</w:t>
      </w:r>
      <w:r w:rsidRPr="00645CB6">
        <w:rPr>
          <w:rFonts w:ascii="Times New Roman" w:hAnsi="Times New Roman"/>
          <w:color w:val="000000"/>
          <w:sz w:val="28"/>
          <w:lang w:val="ru-RU"/>
        </w:rPr>
        <w:t>пия.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Оказание первой помощи при повреждении скелета и мышц.</w:t>
      </w:r>
    </w:p>
    <w:p w:rsidR="0069732C" w:rsidRDefault="007048BF">
      <w:pPr>
        <w:numPr>
          <w:ilvl w:val="0"/>
          <w:numId w:val="2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Внутренняя среда организма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Внутренняя среда и её функции. Форменные элементы крови: эритроциты, лейкоциты и тромбоциты. Малокровие, его причины. Красный костный мозг, его роль в организме. Плазма </w:t>
      </w:r>
      <w:r w:rsidRPr="00645CB6">
        <w:rPr>
          <w:rFonts w:ascii="Times New Roman" w:hAnsi="Times New Roman"/>
          <w:color w:val="000000"/>
          <w:sz w:val="28"/>
          <w:lang w:val="ru-RU"/>
        </w:rPr>
        <w:t>крови. Постоянство внутренней среды (гомеостаз). Свёртывание крови. Группы крови. Резус-фактор. Переливание крови. Донорство.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Иммунитет и его виды. Факторы, влияющие на иммунитет (приобретённые иммунодефициты): радиационное облучение, химическое </w:t>
      </w: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отравление</w:t>
      </w:r>
      <w:r w:rsidRPr="00645CB6">
        <w:rPr>
          <w:rFonts w:ascii="Times New Roman" w:hAnsi="Times New Roman"/>
          <w:color w:val="000000"/>
          <w:sz w:val="28"/>
          <w:lang w:val="ru-RU"/>
        </w:rPr>
        <w:t>, голодание, воспаление, вирусные заболевания, ВИЧ-инфекция. Вилочковая железа, лимфатические узлы. Вакцины и лечебные сыворотки. Значение работ Л. Пастера и И.И. Мечникова по изучению иммунитета.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микроскопическ</w:t>
      </w:r>
      <w:r w:rsidRPr="00645CB6">
        <w:rPr>
          <w:rFonts w:ascii="Times New Roman" w:hAnsi="Times New Roman"/>
          <w:color w:val="000000"/>
          <w:sz w:val="28"/>
          <w:lang w:val="ru-RU"/>
        </w:rPr>
        <w:t>ого строения крови человека и лягушки (сравнение) на готовых микропрепаратах.</w:t>
      </w:r>
    </w:p>
    <w:p w:rsidR="0069732C" w:rsidRDefault="007048BF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Кровообращение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Органы кровообращения. Строение и работа сердца. Автоматизм сердца. Сердечный цикл, его длительность. Большой и малый круги кровообращения. Движение крови по сосуд</w:t>
      </w:r>
      <w:r w:rsidRPr="00645CB6">
        <w:rPr>
          <w:rFonts w:ascii="Times New Roman" w:hAnsi="Times New Roman"/>
          <w:color w:val="000000"/>
          <w:sz w:val="28"/>
          <w:lang w:val="ru-RU"/>
        </w:rPr>
        <w:t>ам. Пульс. Лимфатическая система, лимфоотток. Регуляция деятельности сердца и сосудов. Гигиена сердечно-сосудистой системы. Профилактика сердечно-сосудистых заболеваний. Первая помощь при кровотечениях.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Измерение кровяно</w:t>
      </w:r>
      <w:r w:rsidRPr="00645CB6">
        <w:rPr>
          <w:rFonts w:ascii="Times New Roman" w:hAnsi="Times New Roman"/>
          <w:color w:val="000000"/>
          <w:sz w:val="28"/>
          <w:lang w:val="ru-RU"/>
        </w:rPr>
        <w:t>го давления.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Определение пульса и числа сердечных сокращений в покое и после дозированных физических нагрузок у человека.</w:t>
      </w:r>
    </w:p>
    <w:p w:rsidR="0069732C" w:rsidRDefault="007048B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Первая помощь при кровотечениях.</w:t>
      </w:r>
    </w:p>
    <w:p w:rsidR="0069732C" w:rsidRDefault="007048BF">
      <w:pPr>
        <w:numPr>
          <w:ilvl w:val="0"/>
          <w:numId w:val="2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Дыхание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Дыхание и его значение. Органы дыхания. Лёгкие. Взаимосвязь строения и функций органов </w:t>
      </w:r>
      <w:r w:rsidRPr="00645CB6">
        <w:rPr>
          <w:rFonts w:ascii="Times New Roman" w:hAnsi="Times New Roman"/>
          <w:color w:val="000000"/>
          <w:sz w:val="28"/>
          <w:lang w:val="ru-RU"/>
        </w:rPr>
        <w:t>дыхания. Газообмен в лёгких и тканях. Жизненная ёмкость лёгких. Механизмы дыхания. Дыхательные движения. Регуляция дыхания.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Инфекционные болезни, передающиеся через воздух, предупреждение воздушно-капельных инфекций. Вред табакокурения, употребления наркот</w:t>
      </w:r>
      <w:r w:rsidRPr="00645CB6">
        <w:rPr>
          <w:rFonts w:ascii="Times New Roman" w:hAnsi="Times New Roman"/>
          <w:color w:val="000000"/>
          <w:sz w:val="28"/>
          <w:lang w:val="ru-RU"/>
        </w:rPr>
        <w:t>ических и психотропных веществ. Реанимация. Охрана воздушной среды. Оказание первой помощи при поражении органов дыхания.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Измерение обхвата грудной клетки в состоянии вдоха и выдоха. 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Определение частоты дыхания. Влияние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различных факторов на частоту дыхания.</w:t>
      </w:r>
    </w:p>
    <w:p w:rsidR="0069732C" w:rsidRDefault="007048BF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Питание и пищеварение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Питательные вещества и пищевые продукты. Питание и его значение. Пищеварение. Органы пищеварения, их строение и функции. Ферменты, их роль в пищеварении. Пищеварение в ротовой полости. Зубы и ух</w:t>
      </w:r>
      <w:r w:rsidRPr="00645CB6">
        <w:rPr>
          <w:rFonts w:ascii="Times New Roman" w:hAnsi="Times New Roman"/>
          <w:color w:val="000000"/>
          <w:sz w:val="28"/>
          <w:lang w:val="ru-RU"/>
        </w:rPr>
        <w:t>од за ними. Пищеварение в желудке, в тонком и в толстом кишечнике. Всасывание питательных веществ. Всасывание воды. Пищеварительные железы: печень и поджелудочная железа, их роль в пищеварении.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Микробиом человека – совокупность микроорганизмов, населяющих </w:t>
      </w:r>
      <w:r w:rsidRPr="00645CB6">
        <w:rPr>
          <w:rFonts w:ascii="Times New Roman" w:hAnsi="Times New Roman"/>
          <w:color w:val="000000"/>
          <w:sz w:val="28"/>
          <w:lang w:val="ru-RU"/>
        </w:rPr>
        <w:t>организм человека. Регуляция пищеварения. Методы изучения органов пищеварения. Работы И.П. Павлова.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Гигиена питания. Предупреждение глистных и желудочно-кишечных заболеваний, пищевых отравлений. Влияние курения и алкоголя на пищеварение.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</w:t>
      </w: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Исследование действия ферментов слюны на крахмал.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Наблюдение действия желудочного сока на белки.</w:t>
      </w:r>
    </w:p>
    <w:p w:rsidR="0069732C" w:rsidRDefault="007048BF">
      <w:pPr>
        <w:numPr>
          <w:ilvl w:val="0"/>
          <w:numId w:val="2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Обмен веществ и превращение энергии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Обмен веществ и превращение энергии в организме человека. Пластический и энергетический обмен. Обмен воды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и минеральных солей. Обмен белков, углеводов и жиров в организме. Регуляция обмена веществ и превращения энергии.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Витамины и их роль для организма. Поступление витаминов с пищей. Синтез витаминов в организме. Авитаминозы и гиповитаминозы. Сохранение витам</w:t>
      </w:r>
      <w:r w:rsidRPr="00645CB6">
        <w:rPr>
          <w:rFonts w:ascii="Times New Roman" w:hAnsi="Times New Roman"/>
          <w:color w:val="000000"/>
          <w:sz w:val="28"/>
          <w:lang w:val="ru-RU"/>
        </w:rPr>
        <w:t>инов в пище.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Нормы и режим питания. Рациональное питание – фактор укрепления здоровья. Нарушение обмена веществ.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Исследование состава продуктов питания.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Составление меню в зависимости от калорийности пищи.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Способы сохран</w:t>
      </w:r>
      <w:r w:rsidRPr="00645CB6">
        <w:rPr>
          <w:rFonts w:ascii="Times New Roman" w:hAnsi="Times New Roman"/>
          <w:color w:val="000000"/>
          <w:sz w:val="28"/>
          <w:lang w:val="ru-RU"/>
        </w:rPr>
        <w:t>ения витаминов в пищевых продуктах.</w:t>
      </w:r>
    </w:p>
    <w:p w:rsidR="0069732C" w:rsidRDefault="007048BF">
      <w:pPr>
        <w:numPr>
          <w:ilvl w:val="0"/>
          <w:numId w:val="3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Кожа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Строение и функции кожи. Кожа и её производные. Кожа и терморегуляция. Влияние на кожу факторов окружающей среды.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Закаливание и его роль. Способы закаливания организма. Гигиена кожи, гигиенические требования к </w:t>
      </w:r>
      <w:r w:rsidRPr="00645CB6">
        <w:rPr>
          <w:rFonts w:ascii="Times New Roman" w:hAnsi="Times New Roman"/>
          <w:color w:val="000000"/>
          <w:sz w:val="28"/>
          <w:lang w:val="ru-RU"/>
        </w:rPr>
        <w:t>одежде и обуви. Заболевания кожи и их предупреждения. Профилактика и первая помощь при тепловом и солнечном ударах, ожогах и обморожениях.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Исследование с помощью лупы тыльной и ладонной стороны кисти.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Определение жирност</w:t>
      </w:r>
      <w:r w:rsidRPr="00645CB6">
        <w:rPr>
          <w:rFonts w:ascii="Times New Roman" w:hAnsi="Times New Roman"/>
          <w:color w:val="000000"/>
          <w:sz w:val="28"/>
          <w:lang w:val="ru-RU"/>
        </w:rPr>
        <w:t>и различных участков кожи лица.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Описание мер по уходу за кожей лица и волосами в зависимости от типа кожи.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Описание основных гигиенических требований к одежде и обуви.</w:t>
      </w:r>
    </w:p>
    <w:p w:rsidR="0069732C" w:rsidRDefault="007048BF">
      <w:pPr>
        <w:numPr>
          <w:ilvl w:val="0"/>
          <w:numId w:val="3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Выделение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Значение выделения. Органы выделения. Органы мочевыделительной системы, их 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строение и функции. Микроскопическое строение почки. Нефрон. </w:t>
      </w: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Образование мочи. Регуляция мочеобразования и мочеиспускания. Заболевания органов мочевыделительной системы, их предупреждение.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Определение местоположения поче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к (на муляже). 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Описание мер профилактики болезней почек.</w:t>
      </w:r>
    </w:p>
    <w:p w:rsidR="0069732C" w:rsidRDefault="007048BF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Размножение и развитие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Органы репродукции, строение и функции. Половые железы. Половые клетки. Оплодотворение. Внутриутробное развитие. Влияние на эмбриональное развитие факторов окружающей среды. Р</w:t>
      </w:r>
      <w:r w:rsidRPr="00645CB6">
        <w:rPr>
          <w:rFonts w:ascii="Times New Roman" w:hAnsi="Times New Roman"/>
          <w:color w:val="000000"/>
          <w:sz w:val="28"/>
          <w:lang w:val="ru-RU"/>
        </w:rPr>
        <w:t>оды. Лактация. Рост и развитие ребёнка. Половое созревание. Наследование признаков у человека. Наследственные болезни, их причины и предупреждение. Набор хромосом, половые хромосомы, гены. Роль генетических знаний для планирования семьи. Инфекции, передающ</w:t>
      </w:r>
      <w:r w:rsidRPr="00645CB6">
        <w:rPr>
          <w:rFonts w:ascii="Times New Roman" w:hAnsi="Times New Roman"/>
          <w:color w:val="000000"/>
          <w:sz w:val="28"/>
          <w:lang w:val="ru-RU"/>
        </w:rPr>
        <w:t>иеся половым путём, их профилактика.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Описание основных мер по профилактике инфекционных вирусных заболеваний: СПИД и гепатит.</w:t>
      </w:r>
    </w:p>
    <w:p w:rsidR="0069732C" w:rsidRDefault="007048BF">
      <w:pPr>
        <w:numPr>
          <w:ilvl w:val="0"/>
          <w:numId w:val="33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Органы чувств и сенсорные системы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Органы чувств и их значение. Анализаторы. Сенсорные системы.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Глаз и зрение. Оптическая система глаза. Сетчатка. Зрительные рецепторы. Зрительное восприятие. Нарушения зрения и их причины. Гигиена зрения.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Ухо и слух. Строение и функции органа слуха. Механизм работы слухового анализатора. Слуховое восприятие. Нарушен</w:t>
      </w:r>
      <w:r w:rsidRPr="00645CB6">
        <w:rPr>
          <w:rFonts w:ascii="Times New Roman" w:hAnsi="Times New Roman"/>
          <w:color w:val="000000"/>
          <w:sz w:val="28"/>
          <w:lang w:val="ru-RU"/>
        </w:rPr>
        <w:t>ия слуха и их причины. Гигиена слуха.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Органы равновесия, мышечного чувства, осязания, обоняния и вкуса. Взаимодействие сенсорных систем организма.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Определение остроты зрения у человека.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строения органа зрения (на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муляже и влажном препарате).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строения органа слуха (на муляже).</w:t>
      </w:r>
    </w:p>
    <w:p w:rsidR="0069732C" w:rsidRDefault="007048BF">
      <w:pPr>
        <w:numPr>
          <w:ilvl w:val="0"/>
          <w:numId w:val="3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Поведение и психика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Психика и поведение человека. Потребности и мотивы поведения. Социальная обусловленность поведения человека. Рефлекторная теория поведения. Высшая нервная 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деятельность человека, работы И.М. Сеченова, И.П. Павлова. Механизм образования условных рефлексов. Торможение. Динамический стереотип. Роль гормонов в поведении. Наследственные и ненаследственные программы поведения у человека. Приспособительный характер </w:t>
      </w:r>
      <w:r w:rsidRPr="00645CB6">
        <w:rPr>
          <w:rFonts w:ascii="Times New Roman" w:hAnsi="Times New Roman"/>
          <w:color w:val="000000"/>
          <w:sz w:val="28"/>
          <w:lang w:val="ru-RU"/>
        </w:rPr>
        <w:t>поведения.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Первая и вторая сигнальные системы. Познавательная деятельность мозга. Речь и мышление. Память и внимание. Эмоции. Индивидуальные </w:t>
      </w: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личности: способности, темперамент, характер, одарённость. Типы высшей нервной деятельности и темпераме</w:t>
      </w:r>
      <w:r w:rsidRPr="00645CB6">
        <w:rPr>
          <w:rFonts w:ascii="Times New Roman" w:hAnsi="Times New Roman"/>
          <w:color w:val="000000"/>
          <w:sz w:val="28"/>
          <w:lang w:val="ru-RU"/>
        </w:rPr>
        <w:t>нта. Особенности психики человека. Гигиена физического и умственного труда. Режим труда и отдыха. Сон и его значение. Гигиена сна.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Изучение кратковременной памяти.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Определение объёма механической и логической памяти.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Оце</w:t>
      </w:r>
      <w:r w:rsidRPr="00645CB6">
        <w:rPr>
          <w:rFonts w:ascii="Times New Roman" w:hAnsi="Times New Roman"/>
          <w:color w:val="000000"/>
          <w:sz w:val="28"/>
          <w:lang w:val="ru-RU"/>
        </w:rPr>
        <w:t>нка сформированности навыков логического мышления.</w:t>
      </w:r>
    </w:p>
    <w:p w:rsidR="0069732C" w:rsidRDefault="007048BF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Человек и окружающая среда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Человек и окружающая среда. Экологические факторы и их действие на организм человека. Зависимость здоровья человека от состояния окружающей среды. Микроклимат жилых помещений. Со</w:t>
      </w:r>
      <w:r w:rsidRPr="00645CB6">
        <w:rPr>
          <w:rFonts w:ascii="Times New Roman" w:hAnsi="Times New Roman"/>
          <w:color w:val="000000"/>
          <w:sz w:val="28"/>
          <w:lang w:val="ru-RU"/>
        </w:rPr>
        <w:t>блюдение правил поведения в окружающей среде, в опасных и чрезвычайных ситуациях.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Здоровье человека как социальная ценность. Факторы, нарушающие здоровье: гиподинамия, курение, употребление алкоголя, наркотиков, несбалансированное питание, стресс. Укреплен</w:t>
      </w:r>
      <w:r w:rsidRPr="00645CB6">
        <w:rPr>
          <w:rFonts w:ascii="Times New Roman" w:hAnsi="Times New Roman"/>
          <w:color w:val="000000"/>
          <w:sz w:val="28"/>
          <w:lang w:val="ru-RU"/>
        </w:rPr>
        <w:t>ие здоровья: аутотренинг, закаливание, двигательная активность, сбалансированное питание. Культура отношения к собственному здоровью и здоровью окружающих. Всемирная организация здравоохранения.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Человек как часть биосферы Земли. Антропогенные воздействия н</w:t>
      </w:r>
      <w:r w:rsidRPr="00645CB6">
        <w:rPr>
          <w:rFonts w:ascii="Times New Roman" w:hAnsi="Times New Roman"/>
          <w:color w:val="000000"/>
          <w:sz w:val="28"/>
          <w:lang w:val="ru-RU"/>
        </w:rPr>
        <w:t>а природу. Урбанизация. Цивилизация. Техногенные изменения в окружающей среде. Современные глобальные экологические проблемы. Значение охраны окружающей среды для сохранения человечества.</w:t>
      </w:r>
    </w:p>
    <w:p w:rsidR="0069732C" w:rsidRPr="00645CB6" w:rsidRDefault="0069732C">
      <w:pPr>
        <w:rPr>
          <w:lang w:val="ru-RU"/>
        </w:rPr>
        <w:sectPr w:rsidR="0069732C" w:rsidRPr="00645CB6">
          <w:pgSz w:w="11906" w:h="16383"/>
          <w:pgMar w:top="1134" w:right="850" w:bottom="1134" w:left="1701" w:header="720" w:footer="720" w:gutter="0"/>
          <w:cols w:space="720"/>
        </w:sectPr>
      </w:pPr>
    </w:p>
    <w:p w:rsidR="0069732C" w:rsidRPr="00645CB6" w:rsidRDefault="007048BF">
      <w:pPr>
        <w:spacing w:after="0" w:line="264" w:lineRule="auto"/>
        <w:ind w:left="120"/>
        <w:rPr>
          <w:lang w:val="ru-RU"/>
        </w:rPr>
      </w:pPr>
      <w:bookmarkStart w:id="8" w:name="block-24945291"/>
      <w:bookmarkEnd w:id="6"/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БИОЛОГИИ НА УРОВН</w:t>
      </w:r>
      <w:r w:rsidRPr="00645CB6">
        <w:rPr>
          <w:rFonts w:ascii="Times New Roman" w:hAnsi="Times New Roman"/>
          <w:color w:val="000000"/>
          <w:sz w:val="28"/>
          <w:lang w:val="ru-RU"/>
        </w:rPr>
        <w:t>Е ОСНОВНОГО ОБЩЕГО ОБРАЗОВАНИЯ (БАЗОВЫЙ УРОВЕНЬ)</w:t>
      </w:r>
    </w:p>
    <w:p w:rsidR="0069732C" w:rsidRPr="00645CB6" w:rsidRDefault="0069732C">
      <w:pPr>
        <w:spacing w:after="0" w:line="264" w:lineRule="auto"/>
        <w:ind w:left="120"/>
        <w:rPr>
          <w:lang w:val="ru-RU"/>
        </w:rPr>
      </w:pP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Освоение учебного предмета «Биология» на уровне основного общего образования должно обеспечить достижение следующих обучающимися личностных, метапредметных и предметных результатов. </w:t>
      </w:r>
    </w:p>
    <w:p w:rsidR="0069732C" w:rsidRPr="00645CB6" w:rsidRDefault="0069732C">
      <w:pPr>
        <w:spacing w:after="0" w:line="264" w:lineRule="auto"/>
        <w:ind w:left="120"/>
        <w:jc w:val="both"/>
        <w:rPr>
          <w:lang w:val="ru-RU"/>
        </w:rPr>
      </w:pPr>
    </w:p>
    <w:p w:rsidR="0069732C" w:rsidRPr="00645CB6" w:rsidRDefault="007048BF">
      <w:pPr>
        <w:spacing w:after="0" w:line="264" w:lineRule="auto"/>
        <w:ind w:left="12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9732C" w:rsidRPr="00645CB6" w:rsidRDefault="0069732C">
      <w:pPr>
        <w:spacing w:after="0" w:line="264" w:lineRule="auto"/>
        <w:ind w:left="120"/>
        <w:jc w:val="both"/>
        <w:rPr>
          <w:lang w:val="ru-RU"/>
        </w:rPr>
      </w:pP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</w:t>
      </w:r>
      <w:r w:rsidRPr="00645CB6">
        <w:rPr>
          <w:rFonts w:ascii="Times New Roman" w:hAnsi="Times New Roman"/>
          <w:color w:val="000000"/>
          <w:sz w:val="28"/>
          <w:lang w:val="ru-RU"/>
        </w:rPr>
        <w:t>ных направлений воспитательной деятельности, в том числе в части: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 xml:space="preserve">1) гражданского воспитания: 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готовность к конструктивной совместной деятельности при выполнении исследований и проектов, стремление к взаимопониманию и взаимопомощи;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 xml:space="preserve">2) патриотического </w:t>
      </w:r>
      <w:r w:rsidRPr="00645CB6">
        <w:rPr>
          <w:rFonts w:ascii="Times New Roman" w:hAnsi="Times New Roman"/>
          <w:b/>
          <w:color w:val="000000"/>
          <w:sz w:val="28"/>
          <w:lang w:val="ru-RU"/>
        </w:rPr>
        <w:t>воспитания: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отношение к биологии как к важной составляющей культуры, гордость за вклад российских и советских учёных в развитие мировой биологической науки;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готовность оценивать поведение и поступки с позиции нравственн</w:t>
      </w:r>
      <w:r w:rsidRPr="00645CB6">
        <w:rPr>
          <w:rFonts w:ascii="Times New Roman" w:hAnsi="Times New Roman"/>
          <w:color w:val="000000"/>
          <w:sz w:val="28"/>
          <w:lang w:val="ru-RU"/>
        </w:rPr>
        <w:t>ых норм и норм экологической культуры;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понимание значимости нравственного аспекта деятельности человека в медицине и биологии;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понимание роли биологии в формировании эстетической культуры личности;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 xml:space="preserve">5) физического воспитания, </w:t>
      </w:r>
      <w:r w:rsidRPr="00645CB6">
        <w:rPr>
          <w:rFonts w:ascii="Times New Roman" w:hAnsi="Times New Roman"/>
          <w:b/>
          <w:color w:val="000000"/>
          <w:sz w:val="28"/>
          <w:lang w:val="ru-RU"/>
        </w:rPr>
        <w:t>формирования культуры здоровья и эмоционального благополучия: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ответственное отношение к своему здоровью и установка на здоровый образ жизни (здоровое питание, соблюдение гигиенических правил и норм, сбалансированный режим занятий и отдыха, регулярная физич</w:t>
      </w:r>
      <w:r w:rsidRPr="00645CB6">
        <w:rPr>
          <w:rFonts w:ascii="Times New Roman" w:hAnsi="Times New Roman"/>
          <w:color w:val="000000"/>
          <w:sz w:val="28"/>
          <w:lang w:val="ru-RU"/>
        </w:rPr>
        <w:t>еская активность);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соблюдение правил безопасности, в том числе навыки безопасного поведения в природн</w:t>
      </w:r>
      <w:r w:rsidRPr="00645CB6">
        <w:rPr>
          <w:rFonts w:ascii="Times New Roman" w:hAnsi="Times New Roman"/>
          <w:color w:val="000000"/>
          <w:sz w:val="28"/>
          <w:lang w:val="ru-RU"/>
        </w:rPr>
        <w:t>ой среде;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сформированность навыка рефлексии, управление собственным эмоциональным состоянием;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активное участие в решении практических задач (в рамках семьи, образовательной организации, населенного пункта, края) биологической и эко</w:t>
      </w:r>
      <w:r w:rsidRPr="00645CB6">
        <w:rPr>
          <w:rFonts w:ascii="Times New Roman" w:hAnsi="Times New Roman"/>
          <w:color w:val="000000"/>
          <w:sz w:val="28"/>
          <w:lang w:val="ru-RU"/>
        </w:rPr>
        <w:t>логической направленности, интерес к практическому изучению профессий, связанных с биологией;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ориентация на применение биологических знаний при решении задач в области окружающей среды;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осознание экологических проблем и путей </w:t>
      </w:r>
      <w:r w:rsidRPr="00645CB6">
        <w:rPr>
          <w:rFonts w:ascii="Times New Roman" w:hAnsi="Times New Roman"/>
          <w:color w:val="000000"/>
          <w:sz w:val="28"/>
          <w:lang w:val="ru-RU"/>
        </w:rPr>
        <w:t>их решения;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готовность к участию в практической деятельности экологической направленности;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ориентация на современную систему научных представлений об основных биологических закономерностях, взаимосвязях человека с природной и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социальной средой;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понимание роли биологической науки в формировании научного мировоззрения;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развитие научной любознательности, интереса к биологической науке, навыков исследовательской деятельности;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9) адаптации обучающегося к изменяющимся условиям социа</w:t>
      </w:r>
      <w:r w:rsidRPr="00645CB6">
        <w:rPr>
          <w:rFonts w:ascii="Times New Roman" w:hAnsi="Times New Roman"/>
          <w:b/>
          <w:color w:val="000000"/>
          <w:sz w:val="28"/>
          <w:lang w:val="ru-RU"/>
        </w:rPr>
        <w:t>льной и природной среды: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адекватная оценка изменяющихся условий;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принятие решения (индивидуальное, в группе) в изменяющихся условиях на основании анализа биологической информации;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планирование действий в новой ситуации на основании знаний биологических зак</w:t>
      </w:r>
      <w:r w:rsidRPr="00645CB6">
        <w:rPr>
          <w:rFonts w:ascii="Times New Roman" w:hAnsi="Times New Roman"/>
          <w:color w:val="000000"/>
          <w:sz w:val="28"/>
          <w:lang w:val="ru-RU"/>
        </w:rPr>
        <w:t>ономерностей.</w:t>
      </w:r>
    </w:p>
    <w:p w:rsidR="0069732C" w:rsidRPr="00645CB6" w:rsidRDefault="0069732C">
      <w:pPr>
        <w:spacing w:after="0" w:line="264" w:lineRule="auto"/>
        <w:ind w:left="120"/>
        <w:jc w:val="both"/>
        <w:rPr>
          <w:lang w:val="ru-RU"/>
        </w:rPr>
      </w:pPr>
    </w:p>
    <w:p w:rsidR="0069732C" w:rsidRPr="00645CB6" w:rsidRDefault="007048BF">
      <w:pPr>
        <w:spacing w:after="0" w:line="264" w:lineRule="auto"/>
        <w:ind w:left="12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9732C" w:rsidRPr="00645CB6" w:rsidRDefault="0069732C">
      <w:pPr>
        <w:spacing w:after="0" w:line="264" w:lineRule="auto"/>
        <w:ind w:left="120"/>
        <w:jc w:val="both"/>
        <w:rPr>
          <w:lang w:val="ru-RU"/>
        </w:rPr>
      </w:pP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Метапредметные результаты освоения программы по биологии основного общего образования, должны отражать овладение следующими универсальными учебными действиями:</w:t>
      </w:r>
    </w:p>
    <w:p w:rsidR="0069732C" w:rsidRPr="00645CB6" w:rsidRDefault="0069732C">
      <w:pPr>
        <w:spacing w:after="0" w:line="264" w:lineRule="auto"/>
        <w:ind w:left="120"/>
        <w:jc w:val="both"/>
        <w:rPr>
          <w:lang w:val="ru-RU"/>
        </w:rPr>
      </w:pPr>
    </w:p>
    <w:p w:rsidR="0069732C" w:rsidRPr="00645CB6" w:rsidRDefault="007048BF">
      <w:pPr>
        <w:spacing w:after="0" w:line="264" w:lineRule="auto"/>
        <w:ind w:left="12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69732C" w:rsidRPr="00645CB6" w:rsidRDefault="0069732C">
      <w:pPr>
        <w:spacing w:after="0" w:line="264" w:lineRule="auto"/>
        <w:ind w:left="120"/>
        <w:jc w:val="both"/>
        <w:rPr>
          <w:lang w:val="ru-RU"/>
        </w:rPr>
      </w:pP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 xml:space="preserve">1) </w:t>
      </w:r>
      <w:r w:rsidRPr="00645CB6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биологических объектов (явлений);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биологических объектов (явлений, процессов), основания для обобщения и сравнения, критерии пров</w:t>
      </w:r>
      <w:r w:rsidRPr="00645CB6">
        <w:rPr>
          <w:rFonts w:ascii="Times New Roman" w:hAnsi="Times New Roman"/>
          <w:color w:val="000000"/>
          <w:sz w:val="28"/>
          <w:lang w:val="ru-RU"/>
        </w:rPr>
        <w:t>одимого анализа;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 учётом предложенной биологической задачи выявлять закономерности и противоречия в рассматриваемых фактах и наблюдениях, предлагать критерии для выявления закономерностей и противоречий;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</w:t>
      </w:r>
      <w:r w:rsidRPr="00645CB6">
        <w:rPr>
          <w:rFonts w:ascii="Times New Roman" w:hAnsi="Times New Roman"/>
          <w:color w:val="000000"/>
          <w:sz w:val="28"/>
          <w:lang w:val="ru-RU"/>
        </w:rPr>
        <w:t>ля решения поставленной задачи;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биологических явлений и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</w:t>
      </w:r>
      <w:r w:rsidRPr="00645CB6">
        <w:rPr>
          <w:rFonts w:ascii="Times New Roman" w:hAnsi="Times New Roman"/>
          <w:color w:val="000000"/>
          <w:sz w:val="28"/>
          <w:lang w:val="ru-RU"/>
        </w:rPr>
        <w:t>амостоятельно выбирать способ решения учебной биологической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</w:t>
      </w:r>
      <w:r w:rsidRPr="00645CB6">
        <w:rPr>
          <w:rFonts w:ascii="Times New Roman" w:hAnsi="Times New Roman"/>
          <w:color w:val="000000"/>
          <w:sz w:val="28"/>
          <w:lang w:val="ru-RU"/>
        </w:rPr>
        <w:t>ательский инструмент познания;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суждений, аргументировать св</w:t>
      </w:r>
      <w:r w:rsidRPr="00645CB6">
        <w:rPr>
          <w:rFonts w:ascii="Times New Roman" w:hAnsi="Times New Roman"/>
          <w:color w:val="000000"/>
          <w:sz w:val="28"/>
          <w:lang w:val="ru-RU"/>
        </w:rPr>
        <w:t>ою позицию, мнение;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наблюдение, несложный биологический эксперимент, небольшое исследование по установлению особенностей биологического объекта (процесса) изучения, причинно-следственных связей и зависимостей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биологических объектов между собой;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наблюдения и эксперимента;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эксперимента, владеть инструмент</w:t>
      </w:r>
      <w:r w:rsidRPr="00645CB6">
        <w:rPr>
          <w:rFonts w:ascii="Times New Roman" w:hAnsi="Times New Roman"/>
          <w:color w:val="000000"/>
          <w:sz w:val="28"/>
          <w:lang w:val="ru-RU"/>
        </w:rPr>
        <w:t>ами оценки достоверности полученных выводов и обобщений;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биологических процессов и их последствия в аналогичных или сходных ситуациях, а также выдвигать предположения об их развитии в новых условиях и контекстах</w:t>
      </w:r>
      <w:r w:rsidRPr="00645CB6">
        <w:rPr>
          <w:rFonts w:ascii="Times New Roman" w:hAnsi="Times New Roman"/>
          <w:color w:val="000000"/>
          <w:sz w:val="28"/>
          <w:lang w:val="ru-RU"/>
        </w:rPr>
        <w:t>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применять различные методы, инструменты и запросы при поиске и отборе биологической информации или данных из источников с учётом предложенной учебной биологической задачи;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</w:t>
      </w:r>
      <w:r w:rsidRPr="00645CB6">
        <w:rPr>
          <w:rFonts w:ascii="Times New Roman" w:hAnsi="Times New Roman"/>
          <w:color w:val="000000"/>
          <w:sz w:val="28"/>
          <w:lang w:val="ru-RU"/>
        </w:rPr>
        <w:t>вать биологическую информацию различных видов и форм представления;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самостоятельно выбирать оптимальную форму представления </w:t>
      </w:r>
      <w:r w:rsidRPr="00645CB6">
        <w:rPr>
          <w:rFonts w:ascii="Times New Roman" w:hAnsi="Times New Roman"/>
          <w:color w:val="000000"/>
          <w:sz w:val="28"/>
          <w:lang w:val="ru-RU"/>
        </w:rPr>
        <w:t>информации и иллюстрировать решаемые задачи несложными схемами, диаграммами, иной графикой и их комбинациями;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оценивать надёжность биологической информации по критериям, предложенным учителем или сформулированным самостоятельно;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запоминать и систематизиров</w:t>
      </w:r>
      <w:r w:rsidRPr="00645CB6">
        <w:rPr>
          <w:rFonts w:ascii="Times New Roman" w:hAnsi="Times New Roman"/>
          <w:color w:val="000000"/>
          <w:sz w:val="28"/>
          <w:lang w:val="ru-RU"/>
        </w:rPr>
        <w:t>ать биологическую информацию.</w:t>
      </w:r>
    </w:p>
    <w:p w:rsidR="0069732C" w:rsidRPr="00645CB6" w:rsidRDefault="0069732C">
      <w:pPr>
        <w:spacing w:after="0" w:line="264" w:lineRule="auto"/>
        <w:ind w:left="120"/>
        <w:jc w:val="both"/>
        <w:rPr>
          <w:lang w:val="ru-RU"/>
        </w:rPr>
      </w:pPr>
    </w:p>
    <w:p w:rsidR="0069732C" w:rsidRPr="00645CB6" w:rsidRDefault="007048BF">
      <w:pPr>
        <w:spacing w:after="0" w:line="264" w:lineRule="auto"/>
        <w:ind w:left="12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69732C" w:rsidRPr="00645CB6" w:rsidRDefault="0069732C">
      <w:pPr>
        <w:spacing w:after="0" w:line="264" w:lineRule="auto"/>
        <w:ind w:left="120"/>
        <w:jc w:val="both"/>
        <w:rPr>
          <w:lang w:val="ru-RU"/>
        </w:rPr>
      </w:pP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1</w:t>
      </w:r>
      <w:r w:rsidRPr="00645CB6">
        <w:rPr>
          <w:rFonts w:ascii="Times New Roman" w:hAnsi="Times New Roman"/>
          <w:b/>
          <w:color w:val="000000"/>
          <w:sz w:val="28"/>
          <w:lang w:val="ru-RU"/>
        </w:rPr>
        <w:t>) общение: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процессе выполнения практических и лабораторных работ;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выражать себя (свою точку зрения) в устных и </w:t>
      </w:r>
      <w:r w:rsidRPr="00645CB6">
        <w:rPr>
          <w:rFonts w:ascii="Times New Roman" w:hAnsi="Times New Roman"/>
          <w:color w:val="000000"/>
          <w:sz w:val="28"/>
          <w:lang w:val="ru-RU"/>
        </w:rPr>
        <w:t>письменных текстах;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собеседнику и в корректной форме формулировать свои возражения;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 ходе диалога и (или) дискуссии задавать вопросы по существу обсуждаемой биологической темы и высказывать идеи, нацеленные на решение биологической задачи и поддержание благожелательности об</w:t>
      </w:r>
      <w:r w:rsidRPr="00645CB6">
        <w:rPr>
          <w:rFonts w:ascii="Times New Roman" w:hAnsi="Times New Roman"/>
          <w:color w:val="000000"/>
          <w:sz w:val="28"/>
          <w:lang w:val="ru-RU"/>
        </w:rPr>
        <w:t>щения;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биологического опыта (эксперимента, исследования, проекта);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</w:t>
      </w:r>
      <w:r w:rsidRPr="00645CB6">
        <w:rPr>
          <w:rFonts w:ascii="Times New Roman" w:hAnsi="Times New Roman"/>
          <w:color w:val="000000"/>
          <w:sz w:val="28"/>
          <w:lang w:val="ru-RU"/>
        </w:rPr>
        <w:t>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2) совместная деятельность: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</w:t>
      </w:r>
      <w:r w:rsidRPr="00645CB6">
        <w:rPr>
          <w:rFonts w:ascii="Times New Roman" w:hAnsi="Times New Roman"/>
          <w:color w:val="000000"/>
          <w:sz w:val="28"/>
          <w:lang w:val="ru-RU"/>
        </w:rPr>
        <w:t>й работы при решении конкретной биологической проблемы, обосновывать необходимость применения групповых форм взаимодействия при решении поставленной учебной задачи;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принимать цель совместной деятельности, коллективно строить действия по её достижению: расп</w:t>
      </w:r>
      <w:r w:rsidRPr="00645CB6">
        <w:rPr>
          <w:rFonts w:ascii="Times New Roman" w:hAnsi="Times New Roman"/>
          <w:color w:val="000000"/>
          <w:sz w:val="28"/>
          <w:lang w:val="ru-RU"/>
        </w:rPr>
        <w:t>ределять роли, договариваться, обсуждать процесс и результат совместной работы, уметь обобщать мнения нескольких людей, проявлять готовность руководить, выполнять поручения, подчиняться;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</w:t>
      </w:r>
      <w:r w:rsidRPr="00645CB6">
        <w:rPr>
          <w:rFonts w:ascii="Times New Roman" w:hAnsi="Times New Roman"/>
          <w:color w:val="000000"/>
          <w:sz w:val="28"/>
          <w:lang w:val="ru-RU"/>
        </w:rPr>
        <w:t>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качественного ре</w:t>
      </w:r>
      <w:r w:rsidRPr="00645CB6">
        <w:rPr>
          <w:rFonts w:ascii="Times New Roman" w:hAnsi="Times New Roman"/>
          <w:color w:val="000000"/>
          <w:sz w:val="28"/>
          <w:lang w:val="ru-RU"/>
        </w:rPr>
        <w:t>зультата по своему направлению и координировать свои действия с другими членами команды;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</w:t>
      </w:r>
      <w:r w:rsidRPr="00645CB6">
        <w:rPr>
          <w:rFonts w:ascii="Times New Roman" w:hAnsi="Times New Roman"/>
          <w:color w:val="000000"/>
          <w:sz w:val="28"/>
          <w:lang w:val="ru-RU"/>
        </w:rPr>
        <w:t>клад каждого члена команды в достижение результатов, разделять сферу ответственности и проявлять готовность к предоставлению отчёта перед группой;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овладеть системой универсальных коммуникативных действий, которая обеспечивает сформированность социальных на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выков и эмоционального интеллекта обучающихся. </w:t>
      </w:r>
    </w:p>
    <w:p w:rsidR="0069732C" w:rsidRPr="00645CB6" w:rsidRDefault="0069732C">
      <w:pPr>
        <w:spacing w:after="0" w:line="264" w:lineRule="auto"/>
        <w:ind w:left="120"/>
        <w:jc w:val="both"/>
        <w:rPr>
          <w:lang w:val="ru-RU"/>
        </w:rPr>
      </w:pPr>
    </w:p>
    <w:p w:rsidR="0069732C" w:rsidRPr="00645CB6" w:rsidRDefault="007048BF">
      <w:pPr>
        <w:spacing w:after="0" w:line="264" w:lineRule="auto"/>
        <w:ind w:left="12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69732C" w:rsidRPr="00645CB6" w:rsidRDefault="0069732C">
      <w:pPr>
        <w:spacing w:after="0" w:line="264" w:lineRule="auto"/>
        <w:ind w:left="120"/>
        <w:jc w:val="both"/>
        <w:rPr>
          <w:lang w:val="ru-RU"/>
        </w:rPr>
      </w:pP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жизненных и учебных ситуациях, используя биологические знания;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ориентироваться в различных подходах принятия </w:t>
      </w:r>
      <w:r w:rsidRPr="00645CB6">
        <w:rPr>
          <w:rFonts w:ascii="Times New Roman" w:hAnsi="Times New Roman"/>
          <w:color w:val="000000"/>
          <w:sz w:val="28"/>
          <w:lang w:val="ru-RU"/>
        </w:rPr>
        <w:t>решений (индивидуальное, принятие решения в группе, принятие решений группой);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биологической задачи с учётом имеющихся ресурсов и собственных возможностей, а</w:t>
      </w:r>
      <w:r w:rsidRPr="00645CB6">
        <w:rPr>
          <w:rFonts w:ascii="Times New Roman" w:hAnsi="Times New Roman"/>
          <w:color w:val="000000"/>
          <w:sz w:val="28"/>
          <w:lang w:val="ru-RU"/>
        </w:rPr>
        <w:t>ргументировать предлагаемые варианты решений;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биологических знаний об изучаемом биологическом объекте;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делать выбор и бр</w:t>
      </w:r>
      <w:r w:rsidRPr="00645CB6">
        <w:rPr>
          <w:rFonts w:ascii="Times New Roman" w:hAnsi="Times New Roman"/>
          <w:color w:val="000000"/>
          <w:sz w:val="28"/>
          <w:lang w:val="ru-RU"/>
        </w:rPr>
        <w:t>ать ответственность за решение.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учитывать контекст и предвидеть трудности, которые могут возникнуть при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решении учебной биологической задачи, адаптировать решение к меняющимся обстоятельствам;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вносить к</w:t>
      </w:r>
      <w:r w:rsidRPr="00645CB6">
        <w:rPr>
          <w:rFonts w:ascii="Times New Roman" w:hAnsi="Times New Roman"/>
          <w:color w:val="000000"/>
          <w:sz w:val="28"/>
          <w:lang w:val="ru-RU"/>
        </w:rPr>
        <w:t>оррективы в деятельность на основе новых обстоятельств, изменившихся ситуаций, установленных ошибок, возникших трудностей;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различать, называть и управлять собственными эмоциями и эмоциями других;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выявлять </w:t>
      </w:r>
      <w:r w:rsidRPr="00645CB6">
        <w:rPr>
          <w:rFonts w:ascii="Times New Roman" w:hAnsi="Times New Roman"/>
          <w:color w:val="000000"/>
          <w:sz w:val="28"/>
          <w:lang w:val="ru-RU"/>
        </w:rPr>
        <w:t>и анализировать причины эмоций;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эмоций.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такое же право другого;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открытость себе и другим;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овладеть системой универсальных учебных регулятивных действий, которая обеспечивает формирование смысловых установок личности (внутренняя позиция личност</w:t>
      </w:r>
      <w:r w:rsidRPr="00645CB6">
        <w:rPr>
          <w:rFonts w:ascii="Times New Roman" w:hAnsi="Times New Roman"/>
          <w:color w:val="000000"/>
          <w:sz w:val="28"/>
          <w:lang w:val="ru-RU"/>
        </w:rPr>
        <w:t>и), и жизненных навыков личности (управления собой, самодисциплины, устойчивого поведения).</w:t>
      </w:r>
    </w:p>
    <w:p w:rsidR="0069732C" w:rsidRPr="00645CB6" w:rsidRDefault="0069732C">
      <w:pPr>
        <w:spacing w:after="0" w:line="264" w:lineRule="auto"/>
        <w:ind w:left="120"/>
        <w:jc w:val="both"/>
        <w:rPr>
          <w:lang w:val="ru-RU"/>
        </w:rPr>
      </w:pPr>
    </w:p>
    <w:p w:rsidR="0069732C" w:rsidRPr="00645CB6" w:rsidRDefault="007048BF">
      <w:pPr>
        <w:spacing w:after="0" w:line="264" w:lineRule="auto"/>
        <w:ind w:left="120"/>
        <w:jc w:val="both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9732C" w:rsidRPr="00645CB6" w:rsidRDefault="0069732C">
      <w:pPr>
        <w:spacing w:after="0" w:line="264" w:lineRule="auto"/>
        <w:ind w:left="120"/>
        <w:jc w:val="both"/>
        <w:rPr>
          <w:lang w:val="ru-RU"/>
        </w:rPr>
      </w:pP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программы по биологии к концу обучения </w:t>
      </w: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в 5 классе: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характеризовать биологию как науку о живой природе, </w:t>
      </w:r>
      <w:r w:rsidRPr="00645CB6">
        <w:rPr>
          <w:rFonts w:ascii="Times New Roman" w:hAnsi="Times New Roman"/>
          <w:color w:val="000000"/>
          <w:sz w:val="28"/>
          <w:lang w:val="ru-RU"/>
        </w:rPr>
        <w:t>называть признаки живого, сравнивать объекты живой и неживой природы;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перечислять источники биологических знаний, характеризовать значение биологических знаний для современного человека, профессии, связанные с биологией (4–5 профессий);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приводить примеры в</w:t>
      </w:r>
      <w:r w:rsidRPr="00645CB6">
        <w:rPr>
          <w:rFonts w:ascii="Times New Roman" w:hAnsi="Times New Roman"/>
          <w:color w:val="000000"/>
          <w:sz w:val="28"/>
          <w:lang w:val="ru-RU"/>
        </w:rPr>
        <w:t>клада российских (в том числе В. И. Вернадский, А. Л. Чижевский) и зарубежных (в том числе Аристотель, Теофраст, Гиппократ) учёных в развитие биологии;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иметь представление о важнейших биологических процессах и явлениях: питание, дыхание, транспорт веществ,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раздражимость, рост, развитие, движение, размножение;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применять биологические термины и понятия (в том числе: живые тела, биология, экология, цитология, анатомия, физиология, биологическая систематика, клетка, ткань, орган, система органов, организм, виру</w:t>
      </w:r>
      <w:r w:rsidRPr="00645CB6">
        <w:rPr>
          <w:rFonts w:ascii="Times New Roman" w:hAnsi="Times New Roman"/>
          <w:color w:val="000000"/>
          <w:sz w:val="28"/>
          <w:lang w:val="ru-RU"/>
        </w:rPr>
        <w:t>с, движение, питание, фотосинтез, дыхание, выделение, раздражимость, рост, размножение, развитие, среда обитания, природное сообщество, искусственное сообщество) в соответствии с поставленной задачей и в контексте;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различать по внешнему виду (изображениям)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, схемам и описаниям доядерные и ядерные организмы, различные биологические объекты: растения, животных, грибы, лишайники, бактерии, природные и искусственные сообщества, взаимосвязи организмов в природном и искусственном сообществах, представителей флоры </w:t>
      </w:r>
      <w:r w:rsidRPr="00645CB6">
        <w:rPr>
          <w:rFonts w:ascii="Times New Roman" w:hAnsi="Times New Roman"/>
          <w:color w:val="000000"/>
          <w:sz w:val="28"/>
          <w:lang w:val="ru-RU"/>
        </w:rPr>
        <w:t>и фауны природных зон Земли, ландшафты природные и культурные;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проводить описание организма (растения, животного) по заданному плану, выделять существенные признаки строения и процессов жизнедеятельности организмов, характеризовать организмы как тела живой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природы, перечислять особенности растений, животных, грибов, лишайников, бактерий и вирусов;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раскрывать понятие о среде обитания (водной, наземно-воздушной, почвенной, внутриорганизменной), условиях среды обитания;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приводить примеры, характеризующие присп</w:t>
      </w:r>
      <w:r w:rsidRPr="00645CB6">
        <w:rPr>
          <w:rFonts w:ascii="Times New Roman" w:hAnsi="Times New Roman"/>
          <w:color w:val="000000"/>
          <w:sz w:val="28"/>
          <w:lang w:val="ru-RU"/>
        </w:rPr>
        <w:t>особленность организмов к среде обитания, взаимосвязи организмов в сообществах;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выделять отличительные признаки природных и искусственных сообществ;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аргументировать основные правила поведения человека в природе и объяснять значение природоохранной деятельн</w:t>
      </w:r>
      <w:r w:rsidRPr="00645CB6">
        <w:rPr>
          <w:rFonts w:ascii="Times New Roman" w:hAnsi="Times New Roman"/>
          <w:color w:val="000000"/>
          <w:sz w:val="28"/>
          <w:lang w:val="ru-RU"/>
        </w:rPr>
        <w:t>ости человека, анализировать глобальные экологические проблемы;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раскрывать роль биологии в практической деятельности человека;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демонстрировать на конкретных примерах связь знаний биологии со знаниями по математике, предметов гуманитарного цикла, различными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видами искусства;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выполнять практические работы (поиск информации с использованием различных источников, описание организма по заданному плану) и лабораторные работы (работа с микроскопом, знакомство с различными способами измерения и сравнения живых объе</w:t>
      </w:r>
      <w:r w:rsidRPr="00645CB6">
        <w:rPr>
          <w:rFonts w:ascii="Times New Roman" w:hAnsi="Times New Roman"/>
          <w:color w:val="000000"/>
          <w:sz w:val="28"/>
          <w:lang w:val="ru-RU"/>
        </w:rPr>
        <w:t>ктов);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применять методы биологии (наблюдение, описание, классификация, измерение, эксперимент): проводить наблюдения за организмами, описывать биологические объекты, процессы и явления, выполнять биологический рисунок и измерение биологических объектов;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вл</w:t>
      </w:r>
      <w:r w:rsidRPr="00645CB6">
        <w:rPr>
          <w:rFonts w:ascii="Times New Roman" w:hAnsi="Times New Roman"/>
          <w:color w:val="000000"/>
          <w:sz w:val="28"/>
          <w:lang w:val="ru-RU"/>
        </w:rPr>
        <w:t>адеть приёмами работы с лупой, световым и цифровым микроскопами при рассматривании биологических объектов;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труда при работе с учебным и лабораторным оборудованием, химической посудой в соответствии с инструкциями на уроке, во </w:t>
      </w:r>
      <w:r w:rsidRPr="00645CB6">
        <w:rPr>
          <w:rFonts w:ascii="Times New Roman" w:hAnsi="Times New Roman"/>
          <w:color w:val="000000"/>
          <w:sz w:val="28"/>
          <w:lang w:val="ru-RU"/>
        </w:rPr>
        <w:t>внеурочной деятельности;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использовать при выполнении учебных заданий научно-популярную литературу по биологии, справочные материалы, ресурсы Интернета;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создавать письменные и устные сообщения, используя понятийный аппарат изучаемого раздела биологии.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Предм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етные результаты освоения программы по биологии к концу обучения </w:t>
      </w: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в 6 классе: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характеризовать ботанику как биологическую науку, её разделы и связи с другими науками и техникой;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приводить примеры вклада российских (в том числе В. В. Докучаев, К. А. Тимирязев</w:t>
      </w:r>
      <w:r w:rsidRPr="00645CB6">
        <w:rPr>
          <w:rFonts w:ascii="Times New Roman" w:hAnsi="Times New Roman"/>
          <w:color w:val="000000"/>
          <w:sz w:val="28"/>
          <w:lang w:val="ru-RU"/>
        </w:rPr>
        <w:t>, С. Г. Навашин) и зарубежных учёных (в том числе Р. Гук, М. Мальпиги) в развитие наук о растениях;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применять биологические термины и понятия (в том числе: ботаника, растительная клетка, растительная ткань, органы растений, система органов растения: корень</w:t>
      </w:r>
      <w:r w:rsidRPr="00645CB6">
        <w:rPr>
          <w:rFonts w:ascii="Times New Roman" w:hAnsi="Times New Roman"/>
          <w:color w:val="000000"/>
          <w:sz w:val="28"/>
          <w:lang w:val="ru-RU"/>
        </w:rPr>
        <w:t>, побег почка, лист, видоизменённые органы, цветок, плод, семя, растительный организм, минеральное питание, фотосинтез, дыхание, рост, развитие, размножение, клон, раздражимость) в соответствии с поставленной задачей и в контексте;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описывать строение и жиз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недеятельность растительного организма (на примере покрытосеменных или цветковых): поглощение воды и минеральное питание, фотосинтез, дыхание, транспорт веществ, рост, размножение, развитие, связь строения вегетативных и генеративных органов растений с их </w:t>
      </w:r>
      <w:r w:rsidRPr="00645CB6">
        <w:rPr>
          <w:rFonts w:ascii="Times New Roman" w:hAnsi="Times New Roman"/>
          <w:color w:val="000000"/>
          <w:sz w:val="28"/>
          <w:lang w:val="ru-RU"/>
        </w:rPr>
        <w:t>функциями;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различать и описывать живые и гербарные экземпляры растений по заданному плану, части растений по изображениям, схемам, моделям, муляжам, рельефным таблицам;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характеризовать признаки растений, уровни организации растительного организма, части ра</w:t>
      </w:r>
      <w:r w:rsidRPr="00645CB6">
        <w:rPr>
          <w:rFonts w:ascii="Times New Roman" w:hAnsi="Times New Roman"/>
          <w:color w:val="000000"/>
          <w:sz w:val="28"/>
          <w:lang w:val="ru-RU"/>
        </w:rPr>
        <w:t>стений: клетки, ткани, органы, системы органов, организм;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сравнивать растительные ткани и органы растений между собой;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выполнять практические и лабораторные работы по морфологии и физиологии растений, в том числе работы с микроскопом с постоянными (фиксиро</w:t>
      </w:r>
      <w:r w:rsidRPr="00645CB6">
        <w:rPr>
          <w:rFonts w:ascii="Times New Roman" w:hAnsi="Times New Roman"/>
          <w:color w:val="000000"/>
          <w:sz w:val="28"/>
          <w:lang w:val="ru-RU"/>
        </w:rPr>
        <w:t>ванными) и временными микропрепаратами, исследовательские работы с использованием приборов и инструментов цифровой лаборатории;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характеризовать процессы жизнедеятельности растений: поглощение воды и минеральное питание, фотосинтез, дыхание, рост, развитие,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способы </w:t>
      </w: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естественного и искусственного вегетативного размножения, семенное размножение (на примере покрытосеменных, или цветковых);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выявлять причинно-следственные связи между строением и функциями тканей и органов растений, строением и жизнедеятельностью </w:t>
      </w:r>
      <w:r w:rsidRPr="00645CB6">
        <w:rPr>
          <w:rFonts w:ascii="Times New Roman" w:hAnsi="Times New Roman"/>
          <w:color w:val="000000"/>
          <w:sz w:val="28"/>
          <w:lang w:val="ru-RU"/>
        </w:rPr>
        <w:t>растений;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классифицировать растения и их части по разным основаниям;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объяснять роль растений в природе и жизни человека: значение фотосинтеза в природе и в жизни человека, биологическое и хозяйственное значение видоизменённых побегов, хозяйственное значени</w:t>
      </w:r>
      <w:r w:rsidRPr="00645CB6">
        <w:rPr>
          <w:rFonts w:ascii="Times New Roman" w:hAnsi="Times New Roman"/>
          <w:color w:val="000000"/>
          <w:sz w:val="28"/>
          <w:lang w:val="ru-RU"/>
        </w:rPr>
        <w:t>е вегетативного размножения;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применять полученные знания для выращивания и размножения культурных растений;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использовать методы биологии: проводить наблюдения за растениями, описывать растения и их части, ставить простейшие биологические опыты и эксперимен</w:t>
      </w:r>
      <w:r w:rsidRPr="00645CB6">
        <w:rPr>
          <w:rFonts w:ascii="Times New Roman" w:hAnsi="Times New Roman"/>
          <w:color w:val="000000"/>
          <w:sz w:val="28"/>
          <w:lang w:val="ru-RU"/>
        </w:rPr>
        <w:t>ты;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соблюдать правила безопасного труда при работе с учебным и лабораторным оборудованием, химической посудой в соответствии с инструкциями на уроке и во внеурочной деятельности;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демонстрировать на конкретных примерах связь знаний биологии со знаниями по м</w:t>
      </w:r>
      <w:r w:rsidRPr="00645CB6">
        <w:rPr>
          <w:rFonts w:ascii="Times New Roman" w:hAnsi="Times New Roman"/>
          <w:color w:val="000000"/>
          <w:sz w:val="28"/>
          <w:lang w:val="ru-RU"/>
        </w:rPr>
        <w:t>атематике, географии, технологии, предметов гуманитарного цикла, различными видами искусства;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владеть приёмами работы с биологической информацией: формулировать основания для извлечения и обобщения информации из двух источников, преобразовывать информацию </w:t>
      </w:r>
      <w:r w:rsidRPr="00645CB6">
        <w:rPr>
          <w:rFonts w:ascii="Times New Roman" w:hAnsi="Times New Roman"/>
          <w:color w:val="000000"/>
          <w:sz w:val="28"/>
          <w:lang w:val="ru-RU"/>
        </w:rPr>
        <w:t>из одной знаковой системы в другую;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создавать письменные и устные сообщения, используя понятийный аппарат изучаемого раздела биологии.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программы по биологии к концу обучения </w:t>
      </w: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в 7</w:t>
      </w:r>
      <w:r w:rsidRPr="00645CB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классе</w:t>
      </w:r>
      <w:r w:rsidRPr="00645CB6">
        <w:rPr>
          <w:rFonts w:ascii="Times New Roman" w:hAnsi="Times New Roman"/>
          <w:color w:val="000000"/>
          <w:sz w:val="28"/>
          <w:lang w:val="ru-RU"/>
        </w:rPr>
        <w:t>: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характеризовать принципы классификации </w:t>
      </w:r>
      <w:r w:rsidRPr="00645CB6">
        <w:rPr>
          <w:rFonts w:ascii="Times New Roman" w:hAnsi="Times New Roman"/>
          <w:color w:val="000000"/>
          <w:sz w:val="28"/>
          <w:lang w:val="ru-RU"/>
        </w:rPr>
        <w:t>растений, основные систематические группы растений (водоросли, мхи, плауны, хвощи, папоротники, голосеменные, покрытосеменные или цветковые);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приводить примеры вклада российских (в том числе Н. И. Вавилов, И. В. Мичурин) и зарубежных (в том числе К. Линней</w:t>
      </w:r>
      <w:r w:rsidRPr="00645CB6">
        <w:rPr>
          <w:rFonts w:ascii="Times New Roman" w:hAnsi="Times New Roman"/>
          <w:color w:val="000000"/>
          <w:sz w:val="28"/>
          <w:lang w:val="ru-RU"/>
        </w:rPr>
        <w:t>, Л. Пастер) учёных в развитие наук о растениях, грибах, лишайниках, бактериях;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применять биологические термины и понятия (в том числе: ботаника, экология растений, микология, бактериология, систематика, царство, отдел, класс, семейство, род, вид, жизненна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я форма растений, среда обитания, растительное сообщество, высшие растения, низшие растения, споровые растения, семенные растения, водоросли, мхи, плауны, хвощи, папоротники, </w:t>
      </w: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голосеменные, покрытосеменные, бактерии, грибы, лишайники) в соответствии с поста</w:t>
      </w:r>
      <w:r w:rsidRPr="00645CB6">
        <w:rPr>
          <w:rFonts w:ascii="Times New Roman" w:hAnsi="Times New Roman"/>
          <w:color w:val="000000"/>
          <w:sz w:val="28"/>
          <w:lang w:val="ru-RU"/>
        </w:rPr>
        <w:t>вленной задачей и в контексте;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различать и описывать живые и гербарные экземпляры растений, части растений по изображениям, схемам, моделям, муляжам, рельефным таблицам, грибы по изображениям, схемам, муляжам, бактерии по изображениям;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выявлять признаки кл</w:t>
      </w:r>
      <w:r w:rsidRPr="00645CB6">
        <w:rPr>
          <w:rFonts w:ascii="Times New Roman" w:hAnsi="Times New Roman"/>
          <w:color w:val="000000"/>
          <w:sz w:val="28"/>
          <w:lang w:val="ru-RU"/>
        </w:rPr>
        <w:t>ассов покрытосеменных или цветковых, семейств двудольных и однодольных растений;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определять систематическое положение растительного организма (на примере покрытосеменных, или цветковых) с помощью определительной карточки;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выполнять практические и лаборатор</w:t>
      </w:r>
      <w:r w:rsidRPr="00645CB6">
        <w:rPr>
          <w:rFonts w:ascii="Times New Roman" w:hAnsi="Times New Roman"/>
          <w:color w:val="000000"/>
          <w:sz w:val="28"/>
          <w:lang w:val="ru-RU"/>
        </w:rPr>
        <w:t>ные работы по систематике растений, микологии и микробиологии, в том числе работы с микроскопом с постоянными (фиксированными) и временными микропрепаратами, исследовательские работы с использованием приборов и инструментов цифровой лаборатории;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выделять с</w:t>
      </w:r>
      <w:r w:rsidRPr="00645CB6">
        <w:rPr>
          <w:rFonts w:ascii="Times New Roman" w:hAnsi="Times New Roman"/>
          <w:color w:val="000000"/>
          <w:sz w:val="28"/>
          <w:lang w:val="ru-RU"/>
        </w:rPr>
        <w:t>ущественные признаки строения и жизнедеятельности растений, бактерий, грибов, лишайников;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проводить описание и сравнивать между собой растения, грибы, лишайники, бактерии по заданному плану, делать выводы на основе сравнения;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описывать усложнение организац</w:t>
      </w:r>
      <w:r w:rsidRPr="00645CB6">
        <w:rPr>
          <w:rFonts w:ascii="Times New Roman" w:hAnsi="Times New Roman"/>
          <w:color w:val="000000"/>
          <w:sz w:val="28"/>
          <w:lang w:val="ru-RU"/>
        </w:rPr>
        <w:t>ии растений в ходе эволюции растительного мира на Земле;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выявлять черты приспособленности растений к среде обитания, значение экологических факторов для растений;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характеризовать растительные сообщества, сезонные и поступательные изменения растительных соо</w:t>
      </w:r>
      <w:r w:rsidRPr="00645CB6">
        <w:rPr>
          <w:rFonts w:ascii="Times New Roman" w:hAnsi="Times New Roman"/>
          <w:color w:val="000000"/>
          <w:sz w:val="28"/>
          <w:lang w:val="ru-RU"/>
        </w:rPr>
        <w:t>бществ, растительность (растительный покров) природных зон Земли;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приводить примеры культурных растений и их значение в жизни человека, понимать причины и знать меры охраны растительного мира Земли;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раскрывать роль растений, грибов, лишайников, бактерий в </w:t>
      </w:r>
      <w:r w:rsidRPr="00645CB6">
        <w:rPr>
          <w:rFonts w:ascii="Times New Roman" w:hAnsi="Times New Roman"/>
          <w:color w:val="000000"/>
          <w:sz w:val="28"/>
          <w:lang w:val="ru-RU"/>
        </w:rPr>
        <w:t>природных сообществах, в хозяйственной деятельности человека и его повседневной жизни;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демонстрировать на конкретных примерах связь знаний по биологии со знаниями по математике, физике, географии, технологии, литературе, и технологии, предметов гуманитарно</w:t>
      </w:r>
      <w:r w:rsidRPr="00645CB6">
        <w:rPr>
          <w:rFonts w:ascii="Times New Roman" w:hAnsi="Times New Roman"/>
          <w:color w:val="000000"/>
          <w:sz w:val="28"/>
          <w:lang w:val="ru-RU"/>
        </w:rPr>
        <w:t>го цикла, различными видами искусства;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использовать методы биологии: проводить наблюдения за растениями, бактериями, грибами, лишайниками, описывать их, ставить простейшие биологические опыты и эксперименты;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соблюдать правила безопасного труда при работе с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учебным и лабораторным оборудованием, химической посудой в соответствии с инструкциями на уроке и во внеурочной деятельности;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владеть приёмами работы с информацией: формулировать основания для извлечения и обобщения информации из нескольких источников </w:t>
      </w:r>
      <w:r w:rsidRPr="00645CB6">
        <w:rPr>
          <w:rFonts w:ascii="Times New Roman" w:hAnsi="Times New Roman"/>
          <w:color w:val="000000"/>
          <w:sz w:val="28"/>
          <w:lang w:val="ru-RU"/>
        </w:rPr>
        <w:t>(2–3), преобразовывать информацию из одной знаковой системыв другую;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создавать письменные и устные сообщения, используя понятийный аппарат изучаемого раздела биологии, сопровождать выступление презентацией с учётом особенностей аудитории обучающихся.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Предм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етные результаты освоения программы по биологии к концу обучения </w:t>
      </w: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в 8 классе: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характеризовать зоологию как биологическую науку, её разделы и связь с другими науками и техникой;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характеризовать принципы классификации животных, вид как основную систематическу</w:t>
      </w:r>
      <w:r w:rsidRPr="00645CB6">
        <w:rPr>
          <w:rFonts w:ascii="Times New Roman" w:hAnsi="Times New Roman"/>
          <w:color w:val="000000"/>
          <w:sz w:val="28"/>
          <w:lang w:val="ru-RU"/>
        </w:rPr>
        <w:t>ю категорию, основные систематические группы животных (простейшие, кишечнополостные, плоские, круглые и кольчатые черви, членистоногие, моллюски, хордовые);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приводить примеры вклада российских (в том числе А. О. Ковалевский, К. И. Скрябин) и зарубежных (в </w:t>
      </w:r>
      <w:r w:rsidRPr="00645CB6">
        <w:rPr>
          <w:rFonts w:ascii="Times New Roman" w:hAnsi="Times New Roman"/>
          <w:color w:val="000000"/>
          <w:sz w:val="28"/>
          <w:lang w:val="ru-RU"/>
        </w:rPr>
        <w:t>том числе А. Левенгук, Ж. Кювье, Э. Геккель) учёных в развитие наук о животных;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применять биологические термины и понятия (в том числе: зоология, экология животных, этология, палеозоология, систематика, царство, тип, отряд, семейство, род, вид, животная кл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етка, животная ткань, орган животного, системы органов животного, животный организм, питание, дыхание, рост, развитие, кровообращение, выделение, опора, движение, размножение, партеногенез, раздражимость, рефлекс, органы чувств, поведение, среда обитания, </w:t>
      </w:r>
      <w:r w:rsidRPr="00645CB6">
        <w:rPr>
          <w:rFonts w:ascii="Times New Roman" w:hAnsi="Times New Roman"/>
          <w:color w:val="000000"/>
          <w:sz w:val="28"/>
          <w:lang w:val="ru-RU"/>
        </w:rPr>
        <w:t>природное сообщество) в соответствии с поставленной задачей и в контексте;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раскрывать общие признаки животных, уровни организации животного организма: клетки, ткани, органы, системы органов, организм;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сравнивать животные ткани и органы животных между собой</w:t>
      </w:r>
      <w:r w:rsidRPr="00645CB6">
        <w:rPr>
          <w:rFonts w:ascii="Times New Roman" w:hAnsi="Times New Roman"/>
          <w:color w:val="000000"/>
          <w:sz w:val="28"/>
          <w:lang w:val="ru-RU"/>
        </w:rPr>
        <w:t>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описывать строение и жизнедеятельность животного организма: опору и движение, питание и пищеварение, дыхание и транспорт веществ, выделение, регуляцию и поведение, рост, размножение и развитие;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характеризовать процессы жизнедеятельности животных изучаемы</w:t>
      </w:r>
      <w:r w:rsidRPr="00645CB6">
        <w:rPr>
          <w:rFonts w:ascii="Times New Roman" w:hAnsi="Times New Roman"/>
          <w:color w:val="000000"/>
          <w:sz w:val="28"/>
          <w:lang w:val="ru-RU"/>
        </w:rPr>
        <w:t>х систематических групп: движение, питание, дыхание, транспорт веществ, выделение, регуляцию, поведение, рост, развитие, размножение;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выявлять причинно-следственные связи между строением, жизнедеятельностью и средой обитания животных изучаемых систематичес</w:t>
      </w:r>
      <w:r w:rsidRPr="00645CB6">
        <w:rPr>
          <w:rFonts w:ascii="Times New Roman" w:hAnsi="Times New Roman"/>
          <w:color w:val="000000"/>
          <w:sz w:val="28"/>
          <w:lang w:val="ru-RU"/>
        </w:rPr>
        <w:t>ких групп;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различать и описывать животных изучаемых систематических групп, отдельные органы и системы органов по схемам, моделям, муляжам, рельефным таблицам, простейших – по изображениям;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выявлять признаки классов членистоногих и хордовых, отрядов насеком</w:t>
      </w:r>
      <w:r w:rsidRPr="00645CB6">
        <w:rPr>
          <w:rFonts w:ascii="Times New Roman" w:hAnsi="Times New Roman"/>
          <w:color w:val="000000"/>
          <w:sz w:val="28"/>
          <w:lang w:val="ru-RU"/>
        </w:rPr>
        <w:t>ых и млекопитающих;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выполнять практические и лабораторные работы по морфологии, анатомии, физиологии и поведению животных, в том числе работы с микроскопом с постоянными (фиксированными) и временными микропрепаратами, исследовательские работы с использован</w:t>
      </w:r>
      <w:r w:rsidRPr="00645CB6">
        <w:rPr>
          <w:rFonts w:ascii="Times New Roman" w:hAnsi="Times New Roman"/>
          <w:color w:val="000000"/>
          <w:sz w:val="28"/>
          <w:lang w:val="ru-RU"/>
        </w:rPr>
        <w:t>ием приборов и инструментов цифровой лаборатории;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сравнивать представителей отдельных систематических групп животных и делать выводы на основе сравнения;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классифицировать животных на основании особенностей строения;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описывать усложнение организации животны</w:t>
      </w:r>
      <w:r w:rsidRPr="00645CB6">
        <w:rPr>
          <w:rFonts w:ascii="Times New Roman" w:hAnsi="Times New Roman"/>
          <w:color w:val="000000"/>
          <w:sz w:val="28"/>
          <w:lang w:val="ru-RU"/>
        </w:rPr>
        <w:t>х в ходе эволюции животного мира на Земле;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выявлять черты приспособленности животных к среде обитания, значение экологических факторов для животных;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выявлять взаимосвязи животных в природных сообществах, цепи питания;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устанавливать взаимосвязи животных с р</w:t>
      </w:r>
      <w:r w:rsidRPr="00645CB6">
        <w:rPr>
          <w:rFonts w:ascii="Times New Roman" w:hAnsi="Times New Roman"/>
          <w:color w:val="000000"/>
          <w:sz w:val="28"/>
          <w:lang w:val="ru-RU"/>
        </w:rPr>
        <w:t>астениями, грибами, лишайниками и бактериями в природных сообществах;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характеризовать животных природных зон Земли, основные закономерности распространения животных по планете;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раскрывать роль животных в природных сообществах;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раскрывать роль домашних и не</w:t>
      </w:r>
      <w:r w:rsidRPr="00645CB6">
        <w:rPr>
          <w:rFonts w:ascii="Times New Roman" w:hAnsi="Times New Roman"/>
          <w:color w:val="000000"/>
          <w:sz w:val="28"/>
          <w:lang w:val="ru-RU"/>
        </w:rPr>
        <w:t>продуктивных животных в жизни человека, роль промысловых животных в хозяйственной деятельности человека и его повседневной жизни, объяснять значение животных в природе и жизни человека;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иметь представление о мероприятиях по охране животного мира Земли;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дем</w:t>
      </w:r>
      <w:r w:rsidRPr="00645CB6">
        <w:rPr>
          <w:rFonts w:ascii="Times New Roman" w:hAnsi="Times New Roman"/>
          <w:color w:val="000000"/>
          <w:sz w:val="28"/>
          <w:lang w:val="ru-RU"/>
        </w:rPr>
        <w:t>онстрировать на конкретных примерах связь знаний по биологии со знаниями по математике, физике, химии, географии, технологии, предметов гуманитарного циклов, различными видами искусства;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использовать методы биологии: проводить наблюдения за животными, </w:t>
      </w:r>
      <w:r w:rsidRPr="00645CB6">
        <w:rPr>
          <w:rFonts w:ascii="Times New Roman" w:hAnsi="Times New Roman"/>
          <w:color w:val="000000"/>
          <w:sz w:val="28"/>
          <w:lang w:val="ru-RU"/>
        </w:rPr>
        <w:t>описывать животных, их органы и системы органов; ставить простейшие биологические опыты и эксперименты;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соблюдать правила безопасного труда при работе с учебным и лабораторным оборудованием, химической посудой в соответствии с инструкциями на уроке и во вн</w:t>
      </w:r>
      <w:r w:rsidRPr="00645CB6">
        <w:rPr>
          <w:rFonts w:ascii="Times New Roman" w:hAnsi="Times New Roman"/>
          <w:color w:val="000000"/>
          <w:sz w:val="28"/>
          <w:lang w:val="ru-RU"/>
        </w:rPr>
        <w:t>еурочной деятельности;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владеть приёмами работы с информацией: формулировать основания для извлечения и обобщения информации из нескольких (3–4) источников, преобразовывать информацию из одной знаковой системы в другую;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создавать письменные и устные </w:t>
      </w:r>
      <w:r w:rsidRPr="00645CB6">
        <w:rPr>
          <w:rFonts w:ascii="Times New Roman" w:hAnsi="Times New Roman"/>
          <w:color w:val="000000"/>
          <w:sz w:val="28"/>
          <w:lang w:val="ru-RU"/>
        </w:rPr>
        <w:t>сообщения, используя понятийный аппарат изучаемого раздела биологии, сопровождать выступление презентацией с учётом особенностей аудитории обучающихся.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программы по биологии к концу обучения </w:t>
      </w:r>
      <w:r w:rsidRPr="00645CB6">
        <w:rPr>
          <w:rFonts w:ascii="Times New Roman" w:hAnsi="Times New Roman"/>
          <w:b/>
          <w:i/>
          <w:color w:val="000000"/>
          <w:sz w:val="28"/>
          <w:lang w:val="ru-RU"/>
        </w:rPr>
        <w:t>в 9 классе: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характеризовать науки </w:t>
      </w:r>
      <w:r w:rsidRPr="00645CB6">
        <w:rPr>
          <w:rFonts w:ascii="Times New Roman" w:hAnsi="Times New Roman"/>
          <w:color w:val="000000"/>
          <w:sz w:val="28"/>
          <w:lang w:val="ru-RU"/>
        </w:rPr>
        <w:t>о человеке (антропологию, анатомию, физиологию, медицину, гигиену, экологию человека, психологию) и их связи с другими науками и техникой;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объяснять положение человека в системе органического мира, его происхождение, отличия человека от животных, приспособ</w:t>
      </w:r>
      <w:r w:rsidRPr="00645CB6">
        <w:rPr>
          <w:rFonts w:ascii="Times New Roman" w:hAnsi="Times New Roman"/>
          <w:color w:val="000000"/>
          <w:sz w:val="28"/>
          <w:lang w:val="ru-RU"/>
        </w:rPr>
        <w:t>ленность к различным экологическим факторам (человеческие расы и адаптивные типы людей), родство человеческих рас;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 xml:space="preserve">приводить примеры вклада российских (в том числе И. М. Сеченов, И. П. Павлов, И. И. Мечников, А. А. Ухтомский, П. К. Анохин) и зарубежных (в </w:t>
      </w:r>
      <w:r w:rsidRPr="00645CB6">
        <w:rPr>
          <w:rFonts w:ascii="Times New Roman" w:hAnsi="Times New Roman"/>
          <w:color w:val="000000"/>
          <w:sz w:val="28"/>
          <w:lang w:val="ru-RU"/>
        </w:rPr>
        <w:t>том числе У. Гарвей, К. Бернар, Л. Пастер, Ч. Дарвин) учёных в развитие представлений о происхождении, строении, жизнедеятельности, поведении, экологии человека;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применять биологические термины и понятия (в том числе: цитология, гистология, анатомия челове</w:t>
      </w:r>
      <w:r w:rsidRPr="00645CB6">
        <w:rPr>
          <w:rFonts w:ascii="Times New Roman" w:hAnsi="Times New Roman"/>
          <w:color w:val="000000"/>
          <w:sz w:val="28"/>
          <w:lang w:val="ru-RU"/>
        </w:rPr>
        <w:t>ка, физиология человека, гигиена, антропология, экология человека, клетка, ткань, орган, система органов, питание, дыхание, кровообращение, обмен веществ и превращение энергии, движение, выделение, рост, развитие, поведение, размножение, раздражимость, рег</w:t>
      </w:r>
      <w:r w:rsidRPr="00645CB6">
        <w:rPr>
          <w:rFonts w:ascii="Times New Roman" w:hAnsi="Times New Roman"/>
          <w:color w:val="000000"/>
          <w:sz w:val="28"/>
          <w:lang w:val="ru-RU"/>
        </w:rPr>
        <w:t>уляция, гомеостаз, внутренняя среда, иммунитет) в соответствии с поставленной задачей и в контексте;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проводить описание по внешнему виду (изображению), схемам общих признаков организма человека, уровней его организации: клетки, ткани, органы, системы орган</w:t>
      </w:r>
      <w:r w:rsidRPr="00645CB6">
        <w:rPr>
          <w:rFonts w:ascii="Times New Roman" w:hAnsi="Times New Roman"/>
          <w:color w:val="000000"/>
          <w:sz w:val="28"/>
          <w:lang w:val="ru-RU"/>
        </w:rPr>
        <w:t>ов, организм;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сравнивать клетки разных тканей, групп тканей, органы, системы органов человека; процессы жизнедеятельности организма человека, делать выводы на основе сравнения;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различать биологически активные вещества (витамины, ферменты, гормоны), выявлят</w:t>
      </w:r>
      <w:r w:rsidRPr="00645CB6">
        <w:rPr>
          <w:rFonts w:ascii="Times New Roman" w:hAnsi="Times New Roman"/>
          <w:color w:val="000000"/>
          <w:sz w:val="28"/>
          <w:lang w:val="ru-RU"/>
        </w:rPr>
        <w:t>ь их роль в процессе обмена веществ и превращения энергии;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биологические процессы: обмен веществ и превращение энергии, питание, дыхание, выделение, транспорт веществ, движение, рост, регуляция функций, иммунитет, поведение, развитие, размн</w:t>
      </w:r>
      <w:r w:rsidRPr="00645CB6">
        <w:rPr>
          <w:rFonts w:ascii="Times New Roman" w:hAnsi="Times New Roman"/>
          <w:color w:val="000000"/>
          <w:sz w:val="28"/>
          <w:lang w:val="ru-RU"/>
        </w:rPr>
        <w:t>ожение человека;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между строением клеток, органов, систем органов организма человека и их функциями, между строением, жизнедеятельностью и средой обитания человека;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применять биологические модели для выявления особенност</w:t>
      </w:r>
      <w:r w:rsidRPr="00645CB6">
        <w:rPr>
          <w:rFonts w:ascii="Times New Roman" w:hAnsi="Times New Roman"/>
          <w:color w:val="000000"/>
          <w:sz w:val="28"/>
          <w:lang w:val="ru-RU"/>
        </w:rPr>
        <w:t>ей строения и функционирования органов и систем органов человека;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объяснять нейрогуморальную регуляцию процессов жизнедеятельности организма человека;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характеризовать и сравнивать безусловные и условные рефлексы, наследственные и ненаследственные программы</w:t>
      </w:r>
      <w:r w:rsidRPr="00645CB6">
        <w:rPr>
          <w:rFonts w:ascii="Times New Roman" w:hAnsi="Times New Roman"/>
          <w:color w:val="000000"/>
          <w:sz w:val="28"/>
          <w:lang w:val="ru-RU"/>
        </w:rPr>
        <w:t xml:space="preserve"> поведения, особенности высшей нервной деятельности человека, виды потребностей, памяти, мышления, речи, темпераментов, эмоций, сна, структуру функциональных систем организма, направленных на достижение полезных приспособительных результатов;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различать нас</w:t>
      </w:r>
      <w:r w:rsidRPr="00645CB6">
        <w:rPr>
          <w:rFonts w:ascii="Times New Roman" w:hAnsi="Times New Roman"/>
          <w:color w:val="000000"/>
          <w:sz w:val="28"/>
          <w:lang w:val="ru-RU"/>
        </w:rPr>
        <w:t>ледственные и ненаследственные (инфекционные, неинфекционные) заболевания человека, объяснять значение мер профилактики в предупреждении заболеваний человека;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выполнять практические и лабораторные работы по морфологии, анатомии, физиологии и поведению чело</w:t>
      </w:r>
      <w:r w:rsidRPr="00645CB6">
        <w:rPr>
          <w:rFonts w:ascii="Times New Roman" w:hAnsi="Times New Roman"/>
          <w:color w:val="000000"/>
          <w:sz w:val="28"/>
          <w:lang w:val="ru-RU"/>
        </w:rPr>
        <w:t>века, в том числе работы с микроскопом с постоянными (фиксированными) и временными микропрепаратами, исследовательские работы с использованием приборов и инструментов цифровой лаборатории;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решать качественные и количественные задачи, используя основные пок</w:t>
      </w:r>
      <w:r w:rsidRPr="00645CB6">
        <w:rPr>
          <w:rFonts w:ascii="Times New Roman" w:hAnsi="Times New Roman"/>
          <w:color w:val="000000"/>
          <w:sz w:val="28"/>
          <w:lang w:val="ru-RU"/>
        </w:rPr>
        <w:t>азатели здоровья человека, проводить расчёты и оценивать полученные значения;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аргументировать основные принципы здорового образа жизни, методы защиты и укрепления здоровья человека: сбалансированное питание, соблюдение правил личной гигиены, занятия физкул</w:t>
      </w:r>
      <w:r w:rsidRPr="00645CB6">
        <w:rPr>
          <w:rFonts w:ascii="Times New Roman" w:hAnsi="Times New Roman"/>
          <w:color w:val="000000"/>
          <w:sz w:val="28"/>
          <w:lang w:val="ru-RU"/>
        </w:rPr>
        <w:t>ьтурой и спортом, рациональная организация труда и полноценного отдыха, позитивное эмоционально-психическое состояние;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использовать приобретённые знания и умения для соблюдения здорового образа жизни, сбалансированного питания, физической активности, стрес</w:t>
      </w:r>
      <w:r w:rsidRPr="00645CB6">
        <w:rPr>
          <w:rFonts w:ascii="Times New Roman" w:hAnsi="Times New Roman"/>
          <w:color w:val="000000"/>
          <w:sz w:val="28"/>
          <w:lang w:val="ru-RU"/>
        </w:rPr>
        <w:t>соустойчивости, для исключения вредных привычек, зависимостей;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владеть приёмами оказания первой помощи человеку при потере сознания, солнечном и тепловом ударе, отравлении, утоплении, кровотечении, травмах мягких тканей, костей скелета, органов чувств, ожо</w:t>
      </w:r>
      <w:r w:rsidRPr="00645CB6">
        <w:rPr>
          <w:rFonts w:ascii="Times New Roman" w:hAnsi="Times New Roman"/>
          <w:color w:val="000000"/>
          <w:sz w:val="28"/>
          <w:lang w:val="ru-RU"/>
        </w:rPr>
        <w:t>гах и отморожениях;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lastRenderedPageBreak/>
        <w:t>демонстрировать на конкретных примерах связь знаний наук о человеке со знаниями предметов естественно-научного и гуманитарного циклов, различных видов искусства, технологии, основ безопасности жизнедеятельности, физической культуры;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исп</w:t>
      </w:r>
      <w:r w:rsidRPr="00645CB6">
        <w:rPr>
          <w:rFonts w:ascii="Times New Roman" w:hAnsi="Times New Roman"/>
          <w:color w:val="000000"/>
          <w:sz w:val="28"/>
          <w:lang w:val="ru-RU"/>
        </w:rPr>
        <w:t>ользовать методы биологии: наблюдать, измерять, описывать организм человека и процессы его жизнедеятельности, проводить простейшие исследования организма человека и объяснять их результаты;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соблюдать правила безопасного труда при работе с учебным и лаборат</w:t>
      </w:r>
      <w:r w:rsidRPr="00645CB6">
        <w:rPr>
          <w:rFonts w:ascii="Times New Roman" w:hAnsi="Times New Roman"/>
          <w:color w:val="000000"/>
          <w:sz w:val="28"/>
          <w:lang w:val="ru-RU"/>
        </w:rPr>
        <w:t>орным оборудованием, химической посудой в соответствии с инструкциями на уроке и во внеурочной деятельности;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владеть приёмами работы с информацией: формулировать основания для извлечения и обобщения информации из нескольких (4–5) источников; преобразовыват</w:t>
      </w:r>
      <w:r w:rsidRPr="00645CB6">
        <w:rPr>
          <w:rFonts w:ascii="Times New Roman" w:hAnsi="Times New Roman"/>
          <w:color w:val="000000"/>
          <w:sz w:val="28"/>
          <w:lang w:val="ru-RU"/>
        </w:rPr>
        <w:t>ь информацию из одной знаковой системы в другую;</w:t>
      </w:r>
    </w:p>
    <w:p w:rsidR="0069732C" w:rsidRPr="00645CB6" w:rsidRDefault="007048BF">
      <w:pPr>
        <w:spacing w:after="0" w:line="264" w:lineRule="auto"/>
        <w:ind w:firstLine="600"/>
        <w:jc w:val="both"/>
        <w:rPr>
          <w:lang w:val="ru-RU"/>
        </w:rPr>
      </w:pPr>
      <w:r w:rsidRPr="00645CB6">
        <w:rPr>
          <w:rFonts w:ascii="Times New Roman" w:hAnsi="Times New Roman"/>
          <w:color w:val="000000"/>
          <w:sz w:val="28"/>
          <w:lang w:val="ru-RU"/>
        </w:rPr>
        <w:t>создавать письменные и устные сообщения, используя понятийный аппарат изученного раздела биологии, сопровождать выступление презентацией с учётом особенностей аудитории обучающихся.</w:t>
      </w:r>
    </w:p>
    <w:p w:rsidR="0069732C" w:rsidRPr="00645CB6" w:rsidRDefault="0069732C">
      <w:pPr>
        <w:rPr>
          <w:lang w:val="ru-RU"/>
        </w:rPr>
        <w:sectPr w:rsidR="0069732C" w:rsidRPr="00645CB6">
          <w:pgSz w:w="11906" w:h="16383"/>
          <w:pgMar w:top="1134" w:right="850" w:bottom="1134" w:left="1701" w:header="720" w:footer="720" w:gutter="0"/>
          <w:cols w:space="720"/>
        </w:sectPr>
      </w:pPr>
    </w:p>
    <w:p w:rsidR="0069732C" w:rsidRDefault="007048BF">
      <w:pPr>
        <w:spacing w:after="0"/>
        <w:ind w:left="120"/>
      </w:pPr>
      <w:bookmarkStart w:id="9" w:name="block-24945293"/>
      <w:bookmarkEnd w:id="8"/>
      <w:r w:rsidRPr="00645CB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69732C" w:rsidRDefault="007048B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98"/>
        <w:gridCol w:w="4306"/>
        <w:gridCol w:w="1626"/>
        <w:gridCol w:w="1841"/>
        <w:gridCol w:w="1910"/>
        <w:gridCol w:w="2851"/>
      </w:tblGrid>
      <w:tr w:rsidR="0069732C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9732C" w:rsidRDefault="0069732C">
            <w:pPr>
              <w:spacing w:after="0"/>
              <w:ind w:left="135"/>
            </w:pPr>
          </w:p>
        </w:tc>
      </w:tr>
      <w:tr w:rsidR="0069732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</w:tr>
      <w:tr w:rsidR="0069732C" w:rsidRPr="00645CB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Биология — наука о живой природе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413368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Методы изучения живой природы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413368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Организмы — тела живой природы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413368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Организмы и среда обитания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413368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413368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Живая природа и человек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413368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413368</w:t>
              </w:r>
            </w:hyperlink>
          </w:p>
        </w:tc>
      </w:tr>
      <w:tr w:rsidR="0069732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9732C" w:rsidRDefault="0069732C"/>
        </w:tc>
      </w:tr>
    </w:tbl>
    <w:p w:rsidR="0069732C" w:rsidRDefault="0069732C">
      <w:pPr>
        <w:sectPr w:rsidR="006973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732C" w:rsidRDefault="007048B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37"/>
      </w:tblGrid>
      <w:tr w:rsidR="0069732C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9732C" w:rsidRDefault="0069732C">
            <w:pPr>
              <w:spacing w:after="0"/>
              <w:ind w:left="135"/>
            </w:pPr>
          </w:p>
        </w:tc>
      </w:tr>
      <w:tr w:rsidR="0069732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</w:tr>
      <w:tr w:rsidR="0069732C" w:rsidRPr="00645C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Растительный организм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и многообразие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покрытосеменных растений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Жизнедеятельность растительного организма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9732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9732C" w:rsidRDefault="0069732C"/>
        </w:tc>
      </w:tr>
    </w:tbl>
    <w:p w:rsidR="0069732C" w:rsidRDefault="0069732C">
      <w:pPr>
        <w:sectPr w:rsidR="006973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732C" w:rsidRDefault="007048B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6"/>
        <w:gridCol w:w="4565"/>
        <w:gridCol w:w="1563"/>
        <w:gridCol w:w="1841"/>
        <w:gridCol w:w="1910"/>
        <w:gridCol w:w="2837"/>
      </w:tblGrid>
      <w:tr w:rsidR="0069732C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9732C" w:rsidRDefault="0069732C">
            <w:pPr>
              <w:spacing w:after="0"/>
              <w:ind w:left="135"/>
            </w:pPr>
          </w:p>
        </w:tc>
      </w:tr>
      <w:tr w:rsidR="0069732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</w:tr>
      <w:tr w:rsidR="0069732C" w:rsidRPr="00645C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Систематические группы растений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4.5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416720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растительного мира на Земле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416720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Растения в природных сообществах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416720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Растения и человек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416720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Грибы. Лишайники. Бактерии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416720</w:t>
              </w:r>
            </w:hyperlink>
          </w:p>
        </w:tc>
      </w:tr>
      <w:tr w:rsidR="0069732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6.5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9732C" w:rsidRDefault="0069732C"/>
        </w:tc>
      </w:tr>
    </w:tbl>
    <w:p w:rsidR="0069732C" w:rsidRDefault="0069732C">
      <w:pPr>
        <w:sectPr w:rsidR="006973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732C" w:rsidRDefault="007048B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37"/>
      </w:tblGrid>
      <w:tr w:rsidR="0069732C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9732C" w:rsidRDefault="0069732C">
            <w:pPr>
              <w:spacing w:after="0"/>
              <w:ind w:left="135"/>
            </w:pPr>
          </w:p>
        </w:tc>
      </w:tr>
      <w:tr w:rsidR="0069732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</w:tr>
      <w:tr w:rsidR="0069732C" w:rsidRPr="00645C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Животный организм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418886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Строение и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жизнедеятельность организма животного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418886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категории систематики животных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418886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Одноклеточные животные - простейшие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418886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Многоклеточные животные. Кишечнополостные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418886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Плоские, круглые, кольчатые черви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418886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Членистоногие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418886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Моллюски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418886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Хордовые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418886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Рыбы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418886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Земноводные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418886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Пресмыкающиеся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418886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Птицы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418886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Млекопитающие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418886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животного мира на Земле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418886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Животные в природных сообществах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418886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Животные и человек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418886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418886</w:t>
              </w:r>
            </w:hyperlink>
          </w:p>
        </w:tc>
      </w:tr>
      <w:tr w:rsidR="0069732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9732C" w:rsidRDefault="0069732C"/>
        </w:tc>
      </w:tr>
    </w:tbl>
    <w:p w:rsidR="0069732C" w:rsidRDefault="0069732C">
      <w:pPr>
        <w:sectPr w:rsidR="006973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732C" w:rsidRDefault="007048B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800"/>
      </w:tblGrid>
      <w:tr w:rsidR="0069732C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9732C" w:rsidRDefault="0069732C">
            <w:pPr>
              <w:spacing w:after="0"/>
              <w:ind w:left="135"/>
            </w:pPr>
          </w:p>
        </w:tc>
      </w:tr>
      <w:tr w:rsidR="0069732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</w:tr>
      <w:tr w:rsidR="0069732C" w:rsidRPr="00645CB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— биосоциальный вид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Структура организма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Нейрогуморальная регуляция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Опора и движение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среда организма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Кровообращение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Питание и пищеварение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Обмен веществ и превращение энергии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Кожа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Выделение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Размножение и развитие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Органы чувств и сенсорные системы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Поведение и психика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окружающая среда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9732C" w:rsidRDefault="0069732C"/>
        </w:tc>
      </w:tr>
    </w:tbl>
    <w:p w:rsidR="0069732C" w:rsidRDefault="0069732C">
      <w:pPr>
        <w:sectPr w:rsidR="006973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732C" w:rsidRDefault="0069732C">
      <w:pPr>
        <w:sectPr w:rsidR="006973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732C" w:rsidRDefault="007048BF">
      <w:pPr>
        <w:spacing w:after="0"/>
        <w:ind w:left="120"/>
      </w:pPr>
      <w:bookmarkStart w:id="10" w:name="block-24945287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69732C" w:rsidRDefault="007048B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1"/>
        <w:gridCol w:w="3802"/>
        <w:gridCol w:w="1168"/>
        <w:gridCol w:w="1841"/>
        <w:gridCol w:w="1910"/>
        <w:gridCol w:w="1347"/>
        <w:gridCol w:w="2873"/>
      </w:tblGrid>
      <w:tr w:rsidR="0069732C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9732C" w:rsidRDefault="0069732C">
            <w:pPr>
              <w:spacing w:after="0"/>
              <w:ind w:left="135"/>
            </w:pPr>
          </w:p>
        </w:tc>
      </w:tr>
      <w:tr w:rsidR="0069732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Живая и неживая природа. Признаки живого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Биология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- система наук о живой природе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Роль биологии в познании окружающего мира и практической деятельности современного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Источники биологических знаний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Научные методы изучения живой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Методы изучения живой природы: измерение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живой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природы: наблюдение и эксперимент. Лабораторная работа. «Изучение лабораторного оборудования: термометры, весы, чашки Петри, пробирки, мензурки. Правила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работы с оборудованием в школьном кабинете. Ознакомление с устройством лупы, светового микроскопа, прав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ила работы с ними»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живой природы: описание. Практическая работа «Ознакомление с растительными и животными клетками: томата и арбуза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(натуральные препараты), инфузории туфельки и гидры (готовые микропрепараты) с помощью лупы и светового микроскопа»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организме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cdb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Увеличительные приборы для исследований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Цитология – наука о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клетке. Лабораторная работа «Изучение клеток кожицы чешуи лука под лупой и микроскопом (на примере самостоятельно приготовленного микропрепарата)»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cddde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</w:t>
            </w:r>
            <w:r>
              <w:rPr>
                <w:rFonts w:ascii="Times New Roman" w:hAnsi="Times New Roman"/>
                <w:color w:val="000000"/>
                <w:sz w:val="24"/>
              </w:rPr>
              <w:t>недеятельность организмов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живых организмов. Лабораторная работа «Наблюдение за потреблением воды растением»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организмов и их классификация. Практическая работа «Ознакомление с принципами систематики организмов»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69732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и значение растений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</w:tr>
      <w:tr w:rsidR="0069732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и значение животных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</w:tr>
      <w:tr w:rsidR="0069732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и значение грибов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и вирусы как форма жизни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69732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Среды обитания организмов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Водная среда обитания организмов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Наземно-воздушная среда обитания организмов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Почвенная среда обитания организмов. Практическая работа «Выявление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приспособлений организмов к среде обитания (на конкретных примерах)»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cedba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Организмы как среда обитания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Сезонные изменения в жизни организмов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природном сообществе.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Взаимосвязи организмов в природных сообществах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Пищевые связи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в природных сообществах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природных сообществ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cfb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сообщества, их отличие от природных сообществ Лабораторная работа «Изучение искусственных сообществ и их обитателей (на примере аквариума и др.)»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Земли, их обитатели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cfeea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человека на живую природу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0340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экологические проблемы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0340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Пути сохранения биологического разнообразия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знаний по материалу, изученному в 5 классе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</w:tr>
      <w:tr w:rsidR="0069732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732C" w:rsidRDefault="0069732C"/>
        </w:tc>
      </w:tr>
    </w:tbl>
    <w:p w:rsidR="0069732C" w:rsidRDefault="0069732C">
      <w:pPr>
        <w:sectPr w:rsidR="006973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732C" w:rsidRDefault="007048B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9"/>
        <w:gridCol w:w="3857"/>
        <w:gridCol w:w="1145"/>
        <w:gridCol w:w="1841"/>
        <w:gridCol w:w="1910"/>
        <w:gridCol w:w="1347"/>
        <w:gridCol w:w="2873"/>
      </w:tblGrid>
      <w:tr w:rsidR="0069732C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9732C" w:rsidRDefault="0069732C">
            <w:pPr>
              <w:spacing w:after="0"/>
              <w:ind w:left="135"/>
            </w:pPr>
          </w:p>
        </w:tc>
      </w:tr>
      <w:tr w:rsidR="0069732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Ботаника – наука о растениях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Общие признаки и уровни организации растительного организма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Споровые и семенные растения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Растительная клетка, ее изучение. Лабораторная работа «Изучение микроскопического строения листа водного растения элодеи»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</w:hyperlink>
          </w:p>
        </w:tc>
      </w:tr>
      <w:tr w:rsidR="0069732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Химический состав клетки. Лабораторная работа «Обнаружение неорганических и органических веществ в растении»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</w:tr>
      <w:tr w:rsidR="0069732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Жизнедеятельность клетки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Растительные ткани,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их функции. Лабораторная работа «Изучение строения растительных тканей (использование микропрепаратов)»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Органы растений. Лабораторная работа «Изучение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внешнего строения травянистого цветкового растения (на живых или гербарных экземплярах растений): пастушья сумка, редька дикая, лютик едкий и другие растения»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семян. Лабораторная работа «Изучение строения семян однодольных и двудольных растений»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корней и типы корневых систем.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Лабораторная работа «Изучение строения корневых систем (стержневой и мочковатой) на примере гербарных экземпляров или живых растений. </w:t>
            </w:r>
            <w:r>
              <w:rPr>
                <w:rFonts w:ascii="Times New Roman" w:hAnsi="Times New Roman"/>
                <w:color w:val="000000"/>
                <w:sz w:val="24"/>
              </w:rPr>
              <w:t>Изучение микропрепарата клеток корня»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1402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Видоизменение корней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Побег. Развитие побега из почки. Лабораторная работа «Изучение строения вегетативных и генеративных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почек (на примере сирени, тополя и других растений)»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Строение стебля. Лабораторная работа «Рассматривание микроскопического строения ветки дерева (на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готовом микропрепарате)»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Внешнее и внутреннее строение листа. Лабораторная работа «Ознакомление с внешним строением листьев и листорасположением (на к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омнатных растениях)».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Видоизменения побегов. Лабораторная работа «Исследование строения корневища, клубня, луковицы»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и разнообразие цветков. Лабораторная работа «Изучение строения цветков»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Соцветия. Лабораторная работа «Ознакомление с различными типами соцветий»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Плоды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Распространение плодов и семян в природе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Обмен веществ у растений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Минеральное питание растений. Удобрения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Фотосинтез.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«Наблюдение процесса выделения кислорода на свету аквариумными растениями»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2028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Роль фотосинтеза в природе и жизни человека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2028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Дыхание корня. Лабораторная работа «Изучение роли рыхления для дыхания корней»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Лист и стебель как органы дыхания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Транспорт веществ в растении. Практическая работа «Выявление передвижения воды и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минеральных веществ по древесине»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69732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Выделение у растений. Листопад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Прорастание семян. Практическая работа «Определение всхожести семян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культурных растений и посев их в грунт». </w:t>
            </w:r>
            <w:r>
              <w:rPr>
                <w:rFonts w:ascii="Times New Roman" w:hAnsi="Times New Roman"/>
                <w:color w:val="000000"/>
                <w:sz w:val="24"/>
              </w:rPr>
              <w:t>«Определение условий прорастания семян»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Рост и развитие растения. Практическая работа «Наблюдение за ростом и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развитием цветкового растения в комнатных условиях (на примере фасоли или посевного гороха)»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9732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растений и его значение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Опыление. Двойное оплодотворение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плодов и семян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Вегетативное размножение растений. Практическая работа «Овладение приёмами вегетативного размножения растений (черенкование побегов, черенкование листьев и другие) на примере комнатных растений (традесканция, сенполия,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бегония, сансевьера и другие растения)»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9732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знаний о строении и жизнедеятельности растительного организма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</w:tr>
      <w:tr w:rsidR="0069732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732C" w:rsidRDefault="0069732C"/>
        </w:tc>
      </w:tr>
    </w:tbl>
    <w:p w:rsidR="0069732C" w:rsidRDefault="0069732C">
      <w:pPr>
        <w:sectPr w:rsidR="006973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732C" w:rsidRDefault="007048B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6"/>
        <w:gridCol w:w="4116"/>
        <w:gridCol w:w="1127"/>
        <w:gridCol w:w="1841"/>
        <w:gridCol w:w="1910"/>
        <w:gridCol w:w="1347"/>
        <w:gridCol w:w="2873"/>
      </w:tblGrid>
      <w:tr w:rsidR="0069732C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9732C" w:rsidRDefault="0069732C">
            <w:pPr>
              <w:spacing w:after="0"/>
              <w:ind w:left="135"/>
            </w:pPr>
          </w:p>
        </w:tc>
      </w:tr>
      <w:tr w:rsidR="0069732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организмов и их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4314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Систематика растений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Низшие растения.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водорослей. Лабораторная работа «Изучение строения одноклеточных водорослей (на примере хламидомонады и хлореллы)»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Низшие растения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. Зеленые водоросли. Практическая работа «Изучение строения многоклеточных нитчатых водорослей (на примере спирогиры и улотрикса)»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4832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Низшие растения.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Бурые и красные водоросли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Высшие споровые растения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Общая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характеристика и строение мхов. Практическая работа «Изучение внешнего строения мхов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(на местных видах)»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Цикл развития мхов. Роль мхов в природе и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папоротникообразных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строения и жизнедеятельности плаунов, хвощей и папоротников.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«Изучение внешнего строения папоротника или хвоща»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цикл развития папоротникообразных. Значение папоротникообразных в 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5282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хвойных растений. Практическая работа «Изучение внешнего строения веток, хвои, шишек и семян голосеменных растений (на примере ели, сосны или лиственницы)»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хвойных растений в 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5714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строения и жизнедеятельности покрытосеменных растений.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работа «Изучение внешнего строения покрытосеменных растений»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5868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и цикл развития покрытосеменных растений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Семейства класса двудольные. Практическая работа «Изучение признаков представителей семейств: Крестоцветные (Капустные), Розоцветные (Розовые) на гербарных и натуральных образцах»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Семейства класса двудольные Практическая работа «Изучение признаков представителей семейств: Мотыльковые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(Бобовые), Паслёновые, Сложноцветные (Астровые) на гербарных и натуральных образцах»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Характерные признаки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семейств класса однодольные. Практическая работа «Изучение признаков представителей семейств: Лилейные, Злаки (Мятликовые) на гербарных и натуральных образцах»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Культурные представители семейств покрытосеменных, их использование человеком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Эволюционное развитие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растительного мира на Земле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Этапы развития наземных растений основных систематических групп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Растения и среда обитания.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Экологические факторы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Растительные сообщества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Структура растительного сообщества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Культурные растения и их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происхождение.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Культурные растения сельскохозяйственных угодий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Растения города. Декоративное цветоводство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растительного мира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- доядерные организмы. Общая характеристика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бактерий. Лабораторная работа «Изучение строения бактерий (на готовых микропрепаратах)»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Роль бактерий в 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Грибы. Общая характеристика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Шляпочные грибы. Практическая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работа «Изучение строения плодовых тел шляпочных грибов (или изучение шляпочных грибов на муляжах)»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Плесневые и дрожжи. Практическая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работа «Изучение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строения одноклеточных (мукор) и многоклеточных (пеницилл) плесневых грибов»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Грибы -паразиты растений, животных 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Лишайники - комплексные организмы. Практическая работа «Изучение строения лишайников»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7460</w:t>
              </w:r>
            </w:hyperlink>
          </w:p>
        </w:tc>
      </w:tr>
      <w:tr w:rsidR="0069732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732C" w:rsidRDefault="0069732C"/>
        </w:tc>
      </w:tr>
    </w:tbl>
    <w:p w:rsidR="0069732C" w:rsidRDefault="0069732C">
      <w:pPr>
        <w:sectPr w:rsidR="006973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732C" w:rsidRDefault="007048B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6"/>
        <w:gridCol w:w="4117"/>
        <w:gridCol w:w="1126"/>
        <w:gridCol w:w="1841"/>
        <w:gridCol w:w="1910"/>
        <w:gridCol w:w="1347"/>
        <w:gridCol w:w="2873"/>
      </w:tblGrid>
      <w:tr w:rsidR="0069732C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9732C" w:rsidRDefault="0069732C">
            <w:pPr>
              <w:spacing w:after="0"/>
              <w:ind w:left="135"/>
            </w:pPr>
          </w:p>
        </w:tc>
      </w:tr>
      <w:tr w:rsidR="0069732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Зоология – наука о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7744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Общие признаки животных. Многообразие животного мира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и жизнедеятельность животной клетки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Ткани животных. Органы и системы органов животных. Лабораторная работа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«Исследование под микроскопом готовых микропрепаратов клеток и тканей животных»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Опора и движение животных. Практическая работа «Ознакомление с органами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опоры и движения у животных»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Питание и пищеварение у простейших и беспозвоночных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Питание и пищеварение у позвоночных животных. Практическая работа «Изучение способов поглощения пищи у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животных»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Дыхание животных. Практическая работа «Изучение способов дыхания у животных»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 веществ у беспозвоночных животных. Практическая работа «Ознакомление с системами органов транспорта веществ у животных»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Кровообращение у </w:t>
            </w:r>
            <w:r>
              <w:rPr>
                <w:rFonts w:ascii="Times New Roman" w:hAnsi="Times New Roman"/>
                <w:color w:val="000000"/>
                <w:sz w:val="24"/>
              </w:rPr>
              <w:t>позвоночных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8856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Выделение у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Покровы тела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 животных. Практическая работа «Изучение покровов тела у животных»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Координация и регуляция жизнедеятельности у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Раздражимость и поведение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9260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Формы размножения животных. Практическая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работа «Строение яйца и развитие зародыша птицы (курицы)»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Рост и развитие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систематические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категории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9526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простейших.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Лабораторная работа «Исследование строения инфузории-туфельки и наблюдение за её передвижением. </w:t>
            </w:r>
            <w:r>
              <w:rPr>
                <w:rFonts w:ascii="Times New Roman" w:hAnsi="Times New Roman"/>
                <w:color w:val="000000"/>
                <w:sz w:val="24"/>
              </w:rPr>
              <w:t>Изучение хемотаксиса»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Жгутиконосцы и Инфузории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простейших. Значение простейших в природе и жизни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«Многообразие простейших (на готовых препаратах)»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кишечнополостных. Практическая работа «Исследование строения пресноводной гидры и её передвижения (школьный аквариум)»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кишечнополостных. Значение кишечнополостных в природе и жизни человека. Практическая работа «Исследование питания гидры дафниями и циклопами (школьный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аквариум)»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Черви. Плоские черви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Паразитические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плоские черви. Лабораторная работа «Изучение приспособлений паразитических червей к паразитизму (на готовых влажных и микропрепаратах)»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Круглые черви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Кольчатые черви. Практическая работа «Исследование внутреннего строения дождевого червя (на готовом влажном препарате и микропрепарате)»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членистоногих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Ракообразные. Особенности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строения и жизнедеятельности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Паукообразные. Особенности строения и жизнедеятельности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Насекомые. Особенности строения и жизнедеятельности. Практическая работа «Исследование внешнего строения насекомого (на примере майского жука или других крупных насекомых-вредителей)»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Насекомые с неполным превращением. Практическая работа «Ознакомление с различными типами развития насекомых (на примере коллекций)»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Насекомые с полным превращением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моллюсков. Практическая работа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«Исследование внешнего строения раковин пресноводных и морских моллюсков (раковины беззубки, перловицы, прудовика, катушки и др.)»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dab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моллюс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ков. Значение моллюсков в 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хордовых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рыб. Практическая работа «Исследование внешнего строения и особенностей передвижения рыбы (на примере живой рыбы в банке с водой)»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внутреннего строения и процессов жизнедеятельности рыб. Лабораторная работа «Исследование внутреннего строения рыбы (на примере готового влажного препарата)»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Хрящевые и костные рыбы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рыб. Значение рыб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земноводных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внутреннего строения и процессов жизнедеятельности земноводных.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земноводных и их охрана. Значение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земноводных в 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пресмыкающихся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dbb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внутреннего строения и процессов жизнедеятельности пресмыкающихся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dbcc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пресмыкающихся и их охрана.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пресмыкающихся в 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dbef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птиц. Практическая работа «Исследование внешнего строения и перьевого покрова птиц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(на примере чучела птиц и набора перьев: контурных, пуховых и пуха)»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строения и процессов жизнедеятельности птиц. Практическая работа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«Исследование особенностей скелета птицы»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Поведение птиц. Сезонные явления в жизни птиц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птиц в 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и среды жизни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млекопитающих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строения млекопитающих. Практическая работа «Исследование особенностей скелета млекопитающих»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Процессы жизнедеятельности млекопитающих. Практическая работа «Исследование особенностей зубной системы млекопитающих»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dccda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Поведение млекопитающих. Размножение и развитие млекопитающих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Многообразие </w:t>
            </w:r>
            <w:r>
              <w:rPr>
                <w:rFonts w:ascii="Times New Roman" w:hAnsi="Times New Roman"/>
                <w:color w:val="000000"/>
                <w:sz w:val="24"/>
              </w:rPr>
              <w:t>млекопитающих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374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млекопитающих в 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732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Обобщающий урок по теме «Позвоночные животные»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Эволюционное развитие животного мира на Земле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Палеонтология –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наука о древних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обитателях Земли. Практическая работа «Исследование ископаемых остатков вымерших животных»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этапы эволюции беспозвоночных живо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ddb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этапы эволюции позвоночных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Животные и среда обитания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Популяции животных, их характеристики. Пищевые связи в природном сообществе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Животный мир природных зон Земли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Воздействие человека на животных в природе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Сельскохозяйственные животные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в городе. Меры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сохранения животного мира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732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Обобщающий урок по теме «Строение и жизнедеятельность организма животного»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</w:tr>
      <w:tr w:rsidR="0069732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Обобщающий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по теме «Систематические группы животных»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</w:tr>
      <w:tr w:rsidR="0069732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ПРОГРАММЕ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732C" w:rsidRDefault="0069732C"/>
        </w:tc>
      </w:tr>
    </w:tbl>
    <w:p w:rsidR="0069732C" w:rsidRDefault="0069732C">
      <w:pPr>
        <w:sectPr w:rsidR="006973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732C" w:rsidRDefault="007048B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3975"/>
        <w:gridCol w:w="1192"/>
        <w:gridCol w:w="1841"/>
        <w:gridCol w:w="1910"/>
        <w:gridCol w:w="1347"/>
        <w:gridCol w:w="2861"/>
      </w:tblGrid>
      <w:tr w:rsidR="0069732C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9732C" w:rsidRDefault="0069732C">
            <w:pPr>
              <w:spacing w:after="0"/>
              <w:ind w:left="135"/>
            </w:pPr>
          </w:p>
        </w:tc>
      </w:tr>
      <w:tr w:rsidR="0069732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9732C" w:rsidRDefault="0069732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732C" w:rsidRDefault="0069732C"/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Науки о человеке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как часть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Антропогенез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и химический состав клетки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Типы тканей организма человека. Практическая работа «Изучение микроскопического строения тканей (на готовых микропрепаратах)»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Органы и системы органов человека. Практическая работа «Распознавание органов и систем органов человека (по таблицам)»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dfae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Нервные клетки. Рефлекс. Рецепторы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dfdb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Нервная система человека, ее организация и значение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Спинной мозг, его строение и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Головной мозг, его строение и функции.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головного мозга человека (по муляжам)»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Вегетативная нервная система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Нервная система как единое целое. Нарушения в работе нервной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Эндокринная система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рефлекторной и гуморальной регуляции функций организма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Скелет человека, строение его отделов и функции. Практическая работа «Изучение строения костей (на муляжах)»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Кости, их химический состав, строение. Типы костей. Практическая работа «Исследование свойств кости»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Мышечная система человека. Практическая работа «Изучение влияния статической и динамической нагрузки на утомление мышц»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1398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Нарушения опорно-двигательной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травматизма. Первая помощь при травмах опорно-двигательного аппарата. Практическая работа «Оказание перв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ой помощи при повреждении скелета и мышц»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Внутренняя среда организма и ее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1712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Состав крови. Лабораторная работа «Изучение микроскопического строения крови человека и лягушки (сравнение)»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1712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Свёртывание крови. Переливание крови. Группы крови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Иммунитет и его виды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Органы кровообращения Строение и работа сердца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Сосудистая система. Практическая работа «Измерение кровяного давления»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Регуляция деятельности сердца и сосудов. Практическая работа «Определение пульса и числа сердечных сокращений в покое и после дозированных физических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нагрузок у человека»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Профилактика сердечно-сосудистых заболеваний. Первая помощь при кровотечениях.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«Первая помощь при </w:t>
            </w:r>
            <w:r>
              <w:rPr>
                <w:rFonts w:ascii="Times New Roman" w:hAnsi="Times New Roman"/>
                <w:color w:val="000000"/>
                <w:sz w:val="24"/>
              </w:rPr>
              <w:t>кровотечении»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Дыхание и его значение. Органы дыхания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Механизмы дыхания. Регуляция дыхания Практическая работа «Измерение обхвата грудной клетки в состоянии вдоха и выдоха»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Заболевания органов дыхания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их профилактика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Оказание первой помощи при поражении органов дыхания Практическая работа «Определение частоты дыхания.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Влияние различных факторов на </w:t>
            </w:r>
            <w:r>
              <w:rPr>
                <w:rFonts w:ascii="Times New Roman" w:hAnsi="Times New Roman"/>
                <w:color w:val="000000"/>
                <w:sz w:val="24"/>
              </w:rPr>
              <w:t>частоту дыхания»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Питательные вещества и пищевые продукты. </w:t>
            </w:r>
            <w:r>
              <w:rPr>
                <w:rFonts w:ascii="Times New Roman" w:hAnsi="Times New Roman"/>
                <w:color w:val="000000"/>
                <w:sz w:val="24"/>
              </w:rPr>
              <w:t>Питание и его значение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Органы пищеварения, их строение и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Пищеварение в ротовой полости. Практическая работа «Исследование действия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ферментов слюны на крахмал»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Пищеварение в желудке и кишечнике. Практическая работа «Наблюдение действия желудочного сока на белки»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Методы изучения органов пищеварения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Гигиена питания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3666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Обмен веществ и превращение энергии в организме человека. Практическая работа «Исследование состава продуктов питания»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3792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Регуляция обмена веществ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Витамины и их роль для организма. Практическая работа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«Способы сохранения витаминов в пищевых продуктах»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и режим питания. Нарушение обмена веществ Практическая работа «Составление меню в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зависимости от калорийности пищи»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Строение и функции кожи. Практическая работа «Исследование с помощью лупы тыльной и ладонной стороны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кисти»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Кожа и ее производные. Практическая работа «Описание мер по уходу за кожей лица и волосами в зависимости от типа кожи»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Кожа и терморегуляция. Практическая работа «Определение жирности различных участков кожи лица»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Заболевания кожи и их предупреждение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Гигиена кожи. Закаливание. Практическая работа «Описание основных гигиенических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требований к одежде и обуви»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4084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выделения. Органы мочевыделительной системы, их строение и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«Определение </w:t>
            </w:r>
            <w:r>
              <w:rPr>
                <w:rFonts w:ascii="Times New Roman" w:hAnsi="Times New Roman"/>
                <w:color w:val="000000"/>
                <w:sz w:val="24"/>
              </w:rPr>
              <w:t>местоположения почек (на муляже)»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мочи. Регуляция работы органов мочевыделительной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4746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Заболевания органов мочевыделительной системы, их предупреждение.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«Описание мер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профилактики болезней почек»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размножения человека. Наследование признаков у человека.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Органы </w:t>
            </w:r>
            <w:r>
              <w:rPr>
                <w:rFonts w:ascii="Times New Roman" w:hAnsi="Times New Roman"/>
                <w:color w:val="000000"/>
                <w:sz w:val="24"/>
              </w:rPr>
              <w:t>репродукции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Наследственные болезни, их причины и предупреждение. Инфекции, передающиеся половым путем, их профилактика. Практическая работа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«Описание основных мер по профилактике инфекционных вирусных заболеваний: СПИД и гепатит»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Беременность и 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Рост и развитие ребенка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Органы чувств и их значение. Глаз и зрение.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строения органа зрения (на муляже и влажном препарате)»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Механизм работы зрительного анализатора. Гигиена зрения.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«Определение остроты зрения у человека».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Ухо и слух.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«Изучение строения органа слуха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(на муляже)»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[[Библиотека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5416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Органы равновесия, мышечное чувство, осязание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5538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Вкусовой и обонятельный анализаторы. Взаимодействие сенсорных систем организма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5538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Психика и поведение человека.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5646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Высшая нервная деятельность человека, история ее изучения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5768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Врождённое и приобретённое поведение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психики человека.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«Оценка сформированности навыков логического мышления».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Память и внимание. Практическая работа «Изучение кратковременной памяти. </w:t>
            </w:r>
            <w:r>
              <w:rPr>
                <w:rFonts w:ascii="Times New Roman" w:hAnsi="Times New Roman"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>пределение объёма механической и логической памяти»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Сон и бодрствование. Режим труда и отдыха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Среда обитания человека и её факторы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Окружающая среда и здоровье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69732C" w:rsidRPr="00645C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как часть биосферы Земли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9732C" w:rsidRDefault="0069732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45CB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9732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732C" w:rsidRPr="00645CB6" w:rsidRDefault="007048BF">
            <w:pPr>
              <w:spacing w:after="0"/>
              <w:ind w:left="135"/>
              <w:rPr>
                <w:lang w:val="ru-RU"/>
              </w:rPr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 w:rsidRPr="00645C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9732C" w:rsidRDefault="0070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732C" w:rsidRDefault="0069732C"/>
        </w:tc>
      </w:tr>
    </w:tbl>
    <w:p w:rsidR="0069732C" w:rsidRDefault="0069732C">
      <w:pPr>
        <w:sectPr w:rsidR="006973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732C" w:rsidRDefault="0069732C">
      <w:pPr>
        <w:sectPr w:rsidR="006973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732C" w:rsidRDefault="007048BF">
      <w:pPr>
        <w:spacing w:after="0"/>
        <w:ind w:left="120"/>
      </w:pPr>
      <w:bookmarkStart w:id="11" w:name="block-24945288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69732C" w:rsidRDefault="007048B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9732C" w:rsidRDefault="0069732C">
      <w:pPr>
        <w:spacing w:after="0" w:line="480" w:lineRule="auto"/>
        <w:ind w:left="120"/>
      </w:pPr>
    </w:p>
    <w:p w:rsidR="0069732C" w:rsidRDefault="0069732C">
      <w:pPr>
        <w:spacing w:after="0" w:line="480" w:lineRule="auto"/>
        <w:ind w:left="120"/>
      </w:pPr>
    </w:p>
    <w:p w:rsidR="0069732C" w:rsidRDefault="0069732C">
      <w:pPr>
        <w:spacing w:after="0"/>
        <w:ind w:left="120"/>
      </w:pPr>
    </w:p>
    <w:p w:rsidR="0069732C" w:rsidRDefault="007048B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69732C" w:rsidRDefault="0069732C">
      <w:pPr>
        <w:spacing w:after="0" w:line="480" w:lineRule="auto"/>
        <w:ind w:left="120"/>
      </w:pPr>
    </w:p>
    <w:p w:rsidR="0069732C" w:rsidRDefault="0069732C">
      <w:pPr>
        <w:spacing w:after="0"/>
        <w:ind w:left="120"/>
      </w:pPr>
    </w:p>
    <w:p w:rsidR="0069732C" w:rsidRPr="00645CB6" w:rsidRDefault="007048BF">
      <w:pPr>
        <w:spacing w:after="0" w:line="480" w:lineRule="auto"/>
        <w:ind w:left="120"/>
        <w:rPr>
          <w:lang w:val="ru-RU"/>
        </w:rPr>
      </w:pPr>
      <w:r w:rsidRPr="00645CB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69732C" w:rsidRPr="00645CB6" w:rsidRDefault="0069732C">
      <w:pPr>
        <w:spacing w:after="0" w:line="480" w:lineRule="auto"/>
        <w:ind w:left="120"/>
        <w:rPr>
          <w:lang w:val="ru-RU"/>
        </w:rPr>
      </w:pPr>
    </w:p>
    <w:p w:rsidR="0069732C" w:rsidRPr="00645CB6" w:rsidRDefault="0069732C">
      <w:pPr>
        <w:rPr>
          <w:lang w:val="ru-RU"/>
        </w:rPr>
        <w:sectPr w:rsidR="0069732C" w:rsidRPr="00645CB6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7048BF" w:rsidRPr="00645CB6" w:rsidRDefault="007048BF">
      <w:pPr>
        <w:rPr>
          <w:lang w:val="ru-RU"/>
        </w:rPr>
      </w:pPr>
    </w:p>
    <w:sectPr w:rsidR="007048BF" w:rsidRPr="00645CB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D087C"/>
    <w:multiLevelType w:val="multilevel"/>
    <w:tmpl w:val="7FC2CF46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2F56FC"/>
    <w:multiLevelType w:val="multilevel"/>
    <w:tmpl w:val="841C88D8"/>
    <w:lvl w:ilvl="0">
      <w:start w:val="1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8BC42AB"/>
    <w:multiLevelType w:val="multilevel"/>
    <w:tmpl w:val="D05C193C"/>
    <w:lvl w:ilvl="0">
      <w:start w:val="1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D3E446D"/>
    <w:multiLevelType w:val="multilevel"/>
    <w:tmpl w:val="AC48F842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34561C5"/>
    <w:multiLevelType w:val="multilevel"/>
    <w:tmpl w:val="073E4ACA"/>
    <w:lvl w:ilvl="0">
      <w:start w:val="7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62A6CC9"/>
    <w:multiLevelType w:val="multilevel"/>
    <w:tmpl w:val="5F56DE7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70266B5"/>
    <w:multiLevelType w:val="multilevel"/>
    <w:tmpl w:val="FF7E45CE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7D61785"/>
    <w:multiLevelType w:val="multilevel"/>
    <w:tmpl w:val="F288E66A"/>
    <w:lvl w:ilvl="0">
      <w:start w:val="1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9C43644"/>
    <w:multiLevelType w:val="multilevel"/>
    <w:tmpl w:val="12A21494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DF737D3"/>
    <w:multiLevelType w:val="multilevel"/>
    <w:tmpl w:val="93E8D3FC"/>
    <w:lvl w:ilvl="0">
      <w:start w:val="6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19C6B4A"/>
    <w:multiLevelType w:val="multilevel"/>
    <w:tmpl w:val="AC4A0F4A"/>
    <w:lvl w:ilvl="0">
      <w:start w:val="1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4166C8E"/>
    <w:multiLevelType w:val="multilevel"/>
    <w:tmpl w:val="92F2D07A"/>
    <w:lvl w:ilvl="0">
      <w:start w:val="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8DE4EAB"/>
    <w:multiLevelType w:val="multilevel"/>
    <w:tmpl w:val="92D0CA0A"/>
    <w:lvl w:ilvl="0">
      <w:start w:val="9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AE530A6"/>
    <w:multiLevelType w:val="multilevel"/>
    <w:tmpl w:val="F88A5AD8"/>
    <w:lvl w:ilvl="0">
      <w:start w:val="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B4500B0"/>
    <w:multiLevelType w:val="multilevel"/>
    <w:tmpl w:val="FCF62C5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C15397A"/>
    <w:multiLevelType w:val="multilevel"/>
    <w:tmpl w:val="871A6FDE"/>
    <w:lvl w:ilvl="0">
      <w:start w:val="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C862274"/>
    <w:multiLevelType w:val="multilevel"/>
    <w:tmpl w:val="D8DA9BB8"/>
    <w:lvl w:ilvl="0">
      <w:start w:val="6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D2B5CCC"/>
    <w:multiLevelType w:val="multilevel"/>
    <w:tmpl w:val="77F2E33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DE41F20"/>
    <w:multiLevelType w:val="multilevel"/>
    <w:tmpl w:val="8D80004E"/>
    <w:lvl w:ilvl="0">
      <w:start w:val="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6154740"/>
    <w:multiLevelType w:val="multilevel"/>
    <w:tmpl w:val="4BF2F444"/>
    <w:lvl w:ilvl="0">
      <w:start w:val="8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C8B4261"/>
    <w:multiLevelType w:val="multilevel"/>
    <w:tmpl w:val="99E45354"/>
    <w:lvl w:ilvl="0">
      <w:start w:val="10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DDB0E30"/>
    <w:multiLevelType w:val="multilevel"/>
    <w:tmpl w:val="F8F0A95E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7B46410"/>
    <w:multiLevelType w:val="multilevel"/>
    <w:tmpl w:val="E8C8F82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9501631"/>
    <w:multiLevelType w:val="multilevel"/>
    <w:tmpl w:val="0C268E08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ABB0DD9"/>
    <w:multiLevelType w:val="multilevel"/>
    <w:tmpl w:val="F6EC677E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62DC5574"/>
    <w:multiLevelType w:val="multilevel"/>
    <w:tmpl w:val="3A145E0E"/>
    <w:lvl w:ilvl="0">
      <w:start w:val="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6343411F"/>
    <w:multiLevelType w:val="multilevel"/>
    <w:tmpl w:val="06E0248C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8316202"/>
    <w:multiLevelType w:val="multilevel"/>
    <w:tmpl w:val="84A64A36"/>
    <w:lvl w:ilvl="0">
      <w:start w:val="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87A64E0"/>
    <w:multiLevelType w:val="multilevel"/>
    <w:tmpl w:val="63B820BC"/>
    <w:lvl w:ilvl="0">
      <w:start w:val="1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7253233F"/>
    <w:multiLevelType w:val="multilevel"/>
    <w:tmpl w:val="D160DAF6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73EC7A5C"/>
    <w:multiLevelType w:val="multilevel"/>
    <w:tmpl w:val="FBC088EA"/>
    <w:lvl w:ilvl="0">
      <w:start w:val="6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76A85D8A"/>
    <w:multiLevelType w:val="multilevel"/>
    <w:tmpl w:val="917241B0"/>
    <w:lvl w:ilvl="0">
      <w:start w:val="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7A4919CB"/>
    <w:multiLevelType w:val="multilevel"/>
    <w:tmpl w:val="6D8299DA"/>
    <w:lvl w:ilvl="0">
      <w:start w:val="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AD33E81"/>
    <w:multiLevelType w:val="multilevel"/>
    <w:tmpl w:val="37A4FB64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F036516"/>
    <w:multiLevelType w:val="multilevel"/>
    <w:tmpl w:val="7C9281A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0"/>
  </w:num>
  <w:num w:numId="3">
    <w:abstractNumId w:val="8"/>
  </w:num>
  <w:num w:numId="4">
    <w:abstractNumId w:val="25"/>
  </w:num>
  <w:num w:numId="5">
    <w:abstractNumId w:val="27"/>
  </w:num>
  <w:num w:numId="6">
    <w:abstractNumId w:val="16"/>
  </w:num>
  <w:num w:numId="7">
    <w:abstractNumId w:val="14"/>
  </w:num>
  <w:num w:numId="8">
    <w:abstractNumId w:val="3"/>
  </w:num>
  <w:num w:numId="9">
    <w:abstractNumId w:val="24"/>
  </w:num>
  <w:num w:numId="10">
    <w:abstractNumId w:val="22"/>
  </w:num>
  <w:num w:numId="11">
    <w:abstractNumId w:val="21"/>
  </w:num>
  <w:num w:numId="12">
    <w:abstractNumId w:val="33"/>
  </w:num>
  <w:num w:numId="13">
    <w:abstractNumId w:val="31"/>
  </w:num>
  <w:num w:numId="14">
    <w:abstractNumId w:val="13"/>
  </w:num>
  <w:num w:numId="15">
    <w:abstractNumId w:val="17"/>
  </w:num>
  <w:num w:numId="16">
    <w:abstractNumId w:val="29"/>
  </w:num>
  <w:num w:numId="17">
    <w:abstractNumId w:val="26"/>
  </w:num>
  <w:num w:numId="18">
    <w:abstractNumId w:val="18"/>
  </w:num>
  <w:num w:numId="19">
    <w:abstractNumId w:val="32"/>
  </w:num>
  <w:num w:numId="20">
    <w:abstractNumId w:val="30"/>
  </w:num>
  <w:num w:numId="21">
    <w:abstractNumId w:val="34"/>
  </w:num>
  <w:num w:numId="22">
    <w:abstractNumId w:val="23"/>
  </w:num>
  <w:num w:numId="23">
    <w:abstractNumId w:val="6"/>
  </w:num>
  <w:num w:numId="24">
    <w:abstractNumId w:val="11"/>
  </w:num>
  <w:num w:numId="25">
    <w:abstractNumId w:val="15"/>
  </w:num>
  <w:num w:numId="26">
    <w:abstractNumId w:val="9"/>
  </w:num>
  <w:num w:numId="27">
    <w:abstractNumId w:val="4"/>
  </w:num>
  <w:num w:numId="28">
    <w:abstractNumId w:val="19"/>
  </w:num>
  <w:num w:numId="29">
    <w:abstractNumId w:val="12"/>
  </w:num>
  <w:num w:numId="30">
    <w:abstractNumId w:val="20"/>
  </w:num>
  <w:num w:numId="31">
    <w:abstractNumId w:val="1"/>
  </w:num>
  <w:num w:numId="32">
    <w:abstractNumId w:val="7"/>
  </w:num>
  <w:num w:numId="33">
    <w:abstractNumId w:val="2"/>
  </w:num>
  <w:num w:numId="34">
    <w:abstractNumId w:val="10"/>
  </w:num>
  <w:num w:numId="3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732C"/>
    <w:rsid w:val="00645CB6"/>
    <w:rsid w:val="0069732C"/>
    <w:rsid w:val="00704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2A7EA"/>
  <w15:docId w15:val="{9EA57C21-FBE6-4B70-8850-4AD8DFFAD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d4fc6" TargetMode="External"/><Relationship Id="rId21" Type="http://schemas.openxmlformats.org/officeDocument/2006/relationships/hyperlink" Target="https://m.edsoo.ru/7f418886" TargetMode="External"/><Relationship Id="rId42" Type="http://schemas.openxmlformats.org/officeDocument/2006/relationships/hyperlink" Target="https://m.edsoo.ru/7f41aa8c" TargetMode="External"/><Relationship Id="rId63" Type="http://schemas.openxmlformats.org/officeDocument/2006/relationships/hyperlink" Target="https://m.edsoo.ru/863cd3de" TargetMode="External"/><Relationship Id="rId84" Type="http://schemas.openxmlformats.org/officeDocument/2006/relationships/hyperlink" Target="https://m.edsoo.ru/863d0c82" TargetMode="External"/><Relationship Id="rId138" Type="http://schemas.openxmlformats.org/officeDocument/2006/relationships/hyperlink" Target="https://m.edsoo.ru/863d5dae" TargetMode="External"/><Relationship Id="rId159" Type="http://schemas.openxmlformats.org/officeDocument/2006/relationships/hyperlink" Target="https://m.edsoo.ru/863d78a2" TargetMode="External"/><Relationship Id="rId170" Type="http://schemas.openxmlformats.org/officeDocument/2006/relationships/hyperlink" Target="https://m.edsoo.ru/863d8f9a" TargetMode="External"/><Relationship Id="rId191" Type="http://schemas.openxmlformats.org/officeDocument/2006/relationships/hyperlink" Target="https://m.edsoo.ru/863dacd2" TargetMode="External"/><Relationship Id="rId205" Type="http://schemas.openxmlformats.org/officeDocument/2006/relationships/hyperlink" Target="https://m.edsoo.ru/863dc62c" TargetMode="External"/><Relationship Id="rId226" Type="http://schemas.openxmlformats.org/officeDocument/2006/relationships/hyperlink" Target="https://m.edsoo.ru/863df4a8" TargetMode="External"/><Relationship Id="rId247" Type="http://schemas.openxmlformats.org/officeDocument/2006/relationships/hyperlink" Target="https://m.edsoo.ru/863e1e9c" TargetMode="External"/><Relationship Id="rId107" Type="http://schemas.openxmlformats.org/officeDocument/2006/relationships/hyperlink" Target="https://m.edsoo.ru/863d3cca" TargetMode="External"/><Relationship Id="rId268" Type="http://schemas.openxmlformats.org/officeDocument/2006/relationships/hyperlink" Target="https://m.edsoo.ru/863e4084" TargetMode="External"/><Relationship Id="rId289" Type="http://schemas.openxmlformats.org/officeDocument/2006/relationships/hyperlink" Target="https://m.edsoo.ru/863e5d12" TargetMode="External"/><Relationship Id="rId11" Type="http://schemas.openxmlformats.org/officeDocument/2006/relationships/hyperlink" Target="https://m.edsoo.ru/7f413368" TargetMode="External"/><Relationship Id="rId32" Type="http://schemas.openxmlformats.org/officeDocument/2006/relationships/hyperlink" Target="https://m.edsoo.ru/7f418886" TargetMode="External"/><Relationship Id="rId53" Type="http://schemas.openxmlformats.org/officeDocument/2006/relationships/hyperlink" Target="https://m.edsoo.ru/7f41aa8c" TargetMode="External"/><Relationship Id="rId74" Type="http://schemas.openxmlformats.org/officeDocument/2006/relationships/hyperlink" Target="https://m.edsoo.ru/863cf684" TargetMode="External"/><Relationship Id="rId128" Type="http://schemas.openxmlformats.org/officeDocument/2006/relationships/hyperlink" Target="https://m.edsoo.ru/863d5dae" TargetMode="External"/><Relationship Id="rId149" Type="http://schemas.openxmlformats.org/officeDocument/2006/relationships/hyperlink" Target="https://m.edsoo.ru/863d6e2a" TargetMode="External"/><Relationship Id="rId5" Type="http://schemas.openxmlformats.org/officeDocument/2006/relationships/hyperlink" Target="https://m.edsoo.ru/7f413368" TargetMode="External"/><Relationship Id="rId95" Type="http://schemas.openxmlformats.org/officeDocument/2006/relationships/hyperlink" Target="https://m.edsoo.ru/863d2c08" TargetMode="External"/><Relationship Id="rId160" Type="http://schemas.openxmlformats.org/officeDocument/2006/relationships/hyperlink" Target="https://m.edsoo.ru/863d7c26" TargetMode="External"/><Relationship Id="rId181" Type="http://schemas.openxmlformats.org/officeDocument/2006/relationships/hyperlink" Target="https://m.edsoo.ru/863da070" TargetMode="External"/><Relationship Id="rId216" Type="http://schemas.openxmlformats.org/officeDocument/2006/relationships/hyperlink" Target="https://m.edsoo.ru/863ddd60" TargetMode="External"/><Relationship Id="rId237" Type="http://schemas.openxmlformats.org/officeDocument/2006/relationships/hyperlink" Target="https://m.edsoo.ru/863e10b4" TargetMode="External"/><Relationship Id="rId258" Type="http://schemas.openxmlformats.org/officeDocument/2006/relationships/hyperlink" Target="https://m.edsoo.ru/863e3422" TargetMode="External"/><Relationship Id="rId279" Type="http://schemas.openxmlformats.org/officeDocument/2006/relationships/hyperlink" Target="https://m.edsoo.ru/863e51fa" TargetMode="External"/><Relationship Id="rId22" Type="http://schemas.openxmlformats.org/officeDocument/2006/relationships/hyperlink" Target="https://m.edsoo.ru/7f418886" TargetMode="External"/><Relationship Id="rId43" Type="http://schemas.openxmlformats.org/officeDocument/2006/relationships/hyperlink" Target="https://m.edsoo.ru/7f41aa8c" TargetMode="External"/><Relationship Id="rId64" Type="http://schemas.openxmlformats.org/officeDocument/2006/relationships/hyperlink" Target="https://m.edsoo.ru/863cddde" TargetMode="External"/><Relationship Id="rId118" Type="http://schemas.openxmlformats.org/officeDocument/2006/relationships/hyperlink" Target="https://m.edsoo.ru/863d4b02" TargetMode="External"/><Relationship Id="rId139" Type="http://schemas.openxmlformats.org/officeDocument/2006/relationships/hyperlink" Target="https://m.edsoo.ru/863d5f20" TargetMode="External"/><Relationship Id="rId290" Type="http://schemas.openxmlformats.org/officeDocument/2006/relationships/hyperlink" Target="https://m.edsoo.ru/863e5d12" TargetMode="External"/><Relationship Id="rId85" Type="http://schemas.openxmlformats.org/officeDocument/2006/relationships/hyperlink" Target="https://m.edsoo.ru/863d0de0" TargetMode="External"/><Relationship Id="rId150" Type="http://schemas.openxmlformats.org/officeDocument/2006/relationships/hyperlink" Target="https://m.edsoo.ru/863d6f88" TargetMode="External"/><Relationship Id="rId171" Type="http://schemas.openxmlformats.org/officeDocument/2006/relationships/hyperlink" Target="https://m.edsoo.ru/863d9260" TargetMode="External"/><Relationship Id="rId192" Type="http://schemas.openxmlformats.org/officeDocument/2006/relationships/hyperlink" Target="https://m.edsoo.ru/863dae44" TargetMode="External"/><Relationship Id="rId206" Type="http://schemas.openxmlformats.org/officeDocument/2006/relationships/hyperlink" Target="https://m.edsoo.ru/863dc8a2" TargetMode="External"/><Relationship Id="rId227" Type="http://schemas.openxmlformats.org/officeDocument/2006/relationships/hyperlink" Target="https://m.edsoo.ru/863df606" TargetMode="External"/><Relationship Id="rId248" Type="http://schemas.openxmlformats.org/officeDocument/2006/relationships/hyperlink" Target="https://m.edsoo.ru/863e20d6" TargetMode="External"/><Relationship Id="rId269" Type="http://schemas.openxmlformats.org/officeDocument/2006/relationships/hyperlink" Target="https://m.edsoo.ru/863e4516" TargetMode="External"/><Relationship Id="rId12" Type="http://schemas.openxmlformats.org/officeDocument/2006/relationships/hyperlink" Target="https://m.edsoo.ru/7f4148d0" TargetMode="External"/><Relationship Id="rId33" Type="http://schemas.openxmlformats.org/officeDocument/2006/relationships/hyperlink" Target="https://m.edsoo.ru/7f418886" TargetMode="External"/><Relationship Id="rId108" Type="http://schemas.openxmlformats.org/officeDocument/2006/relationships/hyperlink" Target="https://m.edsoo.ru/863d2fb4" TargetMode="External"/><Relationship Id="rId129" Type="http://schemas.openxmlformats.org/officeDocument/2006/relationships/hyperlink" Target="https://m.edsoo.ru/863d5f20" TargetMode="External"/><Relationship Id="rId280" Type="http://schemas.openxmlformats.org/officeDocument/2006/relationships/hyperlink" Target="https://m.edsoo.ru/863e5416" TargetMode="External"/><Relationship Id="rId54" Type="http://schemas.openxmlformats.org/officeDocument/2006/relationships/hyperlink" Target="https://m.edsoo.ru/863cca60" TargetMode="External"/><Relationship Id="rId75" Type="http://schemas.openxmlformats.org/officeDocument/2006/relationships/hyperlink" Target="https://m.edsoo.ru/863cf684" TargetMode="External"/><Relationship Id="rId96" Type="http://schemas.openxmlformats.org/officeDocument/2006/relationships/hyperlink" Target="https://m.edsoo.ru/863d3842" TargetMode="External"/><Relationship Id="rId140" Type="http://schemas.openxmlformats.org/officeDocument/2006/relationships/hyperlink" Target="https://m.edsoo.ru/863d607e" TargetMode="External"/><Relationship Id="rId161" Type="http://schemas.openxmlformats.org/officeDocument/2006/relationships/hyperlink" Target="https://m.edsoo.ru/863d7d98" TargetMode="External"/><Relationship Id="rId182" Type="http://schemas.openxmlformats.org/officeDocument/2006/relationships/hyperlink" Target="https://m.edsoo.ru/863d9efe" TargetMode="External"/><Relationship Id="rId217" Type="http://schemas.openxmlformats.org/officeDocument/2006/relationships/hyperlink" Target="https://m.edsoo.ru/863de058" TargetMode="External"/><Relationship Id="rId6" Type="http://schemas.openxmlformats.org/officeDocument/2006/relationships/hyperlink" Target="https://m.edsoo.ru/7f413368" TargetMode="External"/><Relationship Id="rId238" Type="http://schemas.openxmlformats.org/officeDocument/2006/relationships/hyperlink" Target="https://m.edsoo.ru/863e0d9e" TargetMode="External"/><Relationship Id="rId259" Type="http://schemas.openxmlformats.org/officeDocument/2006/relationships/hyperlink" Target="https://m.edsoo.ru/863e3666" TargetMode="External"/><Relationship Id="rId23" Type="http://schemas.openxmlformats.org/officeDocument/2006/relationships/hyperlink" Target="https://m.edsoo.ru/7f418886" TargetMode="External"/><Relationship Id="rId119" Type="http://schemas.openxmlformats.org/officeDocument/2006/relationships/hyperlink" Target="https://m.edsoo.ru/863d4e5e" TargetMode="External"/><Relationship Id="rId270" Type="http://schemas.openxmlformats.org/officeDocument/2006/relationships/hyperlink" Target="https://m.edsoo.ru/863e4746" TargetMode="External"/><Relationship Id="rId291" Type="http://schemas.openxmlformats.org/officeDocument/2006/relationships/hyperlink" Target="https://m.edsoo.ru/863e600a" TargetMode="External"/><Relationship Id="rId44" Type="http://schemas.openxmlformats.org/officeDocument/2006/relationships/hyperlink" Target="https://m.edsoo.ru/7f41aa8c" TargetMode="External"/><Relationship Id="rId65" Type="http://schemas.openxmlformats.org/officeDocument/2006/relationships/hyperlink" Target="https://m.edsoo.ru/863ce568" TargetMode="External"/><Relationship Id="rId86" Type="http://schemas.openxmlformats.org/officeDocument/2006/relationships/hyperlink" Target="https://m.edsoo.ru/863d0fde" TargetMode="External"/><Relationship Id="rId130" Type="http://schemas.openxmlformats.org/officeDocument/2006/relationships/hyperlink" Target="https://m.edsoo.ru/863d607e" TargetMode="External"/><Relationship Id="rId151" Type="http://schemas.openxmlformats.org/officeDocument/2006/relationships/hyperlink" Target="https://m.edsoo.ru/863d75f0" TargetMode="External"/><Relationship Id="rId172" Type="http://schemas.openxmlformats.org/officeDocument/2006/relationships/hyperlink" Target="https://m.edsoo.ru/863d93b4" TargetMode="External"/><Relationship Id="rId193" Type="http://schemas.openxmlformats.org/officeDocument/2006/relationships/hyperlink" Target="https://m.edsoo.ru/863db010" TargetMode="External"/><Relationship Id="rId207" Type="http://schemas.openxmlformats.org/officeDocument/2006/relationships/hyperlink" Target="https://m.edsoo.ru/863dca3c" TargetMode="External"/><Relationship Id="rId228" Type="http://schemas.openxmlformats.org/officeDocument/2006/relationships/hyperlink" Target="https://m.edsoo.ru/863dfae8" TargetMode="External"/><Relationship Id="rId249" Type="http://schemas.openxmlformats.org/officeDocument/2006/relationships/hyperlink" Target="https://m.edsoo.ru/863e220c" TargetMode="External"/><Relationship Id="rId13" Type="http://schemas.openxmlformats.org/officeDocument/2006/relationships/hyperlink" Target="https://m.edsoo.ru/7f4148d0" TargetMode="External"/><Relationship Id="rId109" Type="http://schemas.openxmlformats.org/officeDocument/2006/relationships/hyperlink" Target="https://m.edsoo.ru/863d3842" TargetMode="External"/><Relationship Id="rId260" Type="http://schemas.openxmlformats.org/officeDocument/2006/relationships/hyperlink" Target="https://m.edsoo.ru/863e3792" TargetMode="External"/><Relationship Id="rId281" Type="http://schemas.openxmlformats.org/officeDocument/2006/relationships/hyperlink" Target="https://m.edsoo.ru/863e5538" TargetMode="External"/><Relationship Id="rId34" Type="http://schemas.openxmlformats.org/officeDocument/2006/relationships/hyperlink" Target="https://m.edsoo.ru/7f418886" TargetMode="External"/><Relationship Id="rId50" Type="http://schemas.openxmlformats.org/officeDocument/2006/relationships/hyperlink" Target="https://m.edsoo.ru/7f41aa8c" TargetMode="External"/><Relationship Id="rId55" Type="http://schemas.openxmlformats.org/officeDocument/2006/relationships/hyperlink" Target="https://m.edsoo.ru/863ccc0e" TargetMode="External"/><Relationship Id="rId76" Type="http://schemas.openxmlformats.org/officeDocument/2006/relationships/hyperlink" Target="https://m.edsoo.ru/863cf7e2" TargetMode="External"/><Relationship Id="rId97" Type="http://schemas.openxmlformats.org/officeDocument/2006/relationships/hyperlink" Target="https://m.edsoo.ru/863d3842" TargetMode="External"/><Relationship Id="rId104" Type="http://schemas.openxmlformats.org/officeDocument/2006/relationships/hyperlink" Target="https://m.edsoo.ru/863d21c2" TargetMode="External"/><Relationship Id="rId120" Type="http://schemas.openxmlformats.org/officeDocument/2006/relationships/hyperlink" Target="https://m.edsoo.ru/863d4fc6" TargetMode="External"/><Relationship Id="rId125" Type="http://schemas.openxmlformats.org/officeDocument/2006/relationships/hyperlink" Target="https://m.edsoo.ru/863d5868" TargetMode="External"/><Relationship Id="rId141" Type="http://schemas.openxmlformats.org/officeDocument/2006/relationships/hyperlink" Target="https://m.edsoo.ru/863d61e6" TargetMode="External"/><Relationship Id="rId146" Type="http://schemas.openxmlformats.org/officeDocument/2006/relationships/hyperlink" Target="https://m.edsoo.ru/863d695c" TargetMode="External"/><Relationship Id="rId167" Type="http://schemas.openxmlformats.org/officeDocument/2006/relationships/hyperlink" Target="https://m.edsoo.ru/863d8856" TargetMode="External"/><Relationship Id="rId188" Type="http://schemas.openxmlformats.org/officeDocument/2006/relationships/hyperlink" Target="https://m.edsoo.ru/863da89a" TargetMode="External"/><Relationship Id="rId7" Type="http://schemas.openxmlformats.org/officeDocument/2006/relationships/hyperlink" Target="https://m.edsoo.ru/7f413368" TargetMode="External"/><Relationship Id="rId71" Type="http://schemas.openxmlformats.org/officeDocument/2006/relationships/hyperlink" Target="https://m.edsoo.ru/863cedba" TargetMode="External"/><Relationship Id="rId92" Type="http://schemas.openxmlformats.org/officeDocument/2006/relationships/hyperlink" Target="https://m.edsoo.ru/863d1c90" TargetMode="External"/><Relationship Id="rId162" Type="http://schemas.openxmlformats.org/officeDocument/2006/relationships/hyperlink" Target="https://m.edsoo.ru/863d7f1e" TargetMode="External"/><Relationship Id="rId183" Type="http://schemas.openxmlformats.org/officeDocument/2006/relationships/hyperlink" Target="https://m.edsoo.ru/863d9efe" TargetMode="External"/><Relationship Id="rId213" Type="http://schemas.openxmlformats.org/officeDocument/2006/relationships/hyperlink" Target="https://m.edsoo.ru/863dd8ba" TargetMode="External"/><Relationship Id="rId218" Type="http://schemas.openxmlformats.org/officeDocument/2006/relationships/hyperlink" Target="https://m.edsoo.ru/863de1ca" TargetMode="External"/><Relationship Id="rId234" Type="http://schemas.openxmlformats.org/officeDocument/2006/relationships/hyperlink" Target="https://m.edsoo.ru/863e0682" TargetMode="External"/><Relationship Id="rId239" Type="http://schemas.openxmlformats.org/officeDocument/2006/relationships/hyperlink" Target="https://m.edsoo.ru/863e1398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8886" TargetMode="External"/><Relationship Id="rId250" Type="http://schemas.openxmlformats.org/officeDocument/2006/relationships/hyperlink" Target="https://m.edsoo.ru/863e231a" TargetMode="External"/><Relationship Id="rId255" Type="http://schemas.openxmlformats.org/officeDocument/2006/relationships/hyperlink" Target="https://m.edsoo.ru/863e2f9a" TargetMode="External"/><Relationship Id="rId271" Type="http://schemas.openxmlformats.org/officeDocument/2006/relationships/hyperlink" Target="https://m.edsoo.ru/863e485e" TargetMode="External"/><Relationship Id="rId276" Type="http://schemas.openxmlformats.org/officeDocument/2006/relationships/hyperlink" Target="https://m.edsoo.ru/863e4da4" TargetMode="External"/><Relationship Id="rId292" Type="http://schemas.openxmlformats.org/officeDocument/2006/relationships/fontTable" Target="fontTable.xml"/><Relationship Id="rId24" Type="http://schemas.openxmlformats.org/officeDocument/2006/relationships/hyperlink" Target="https://m.edsoo.ru/7f418886" TargetMode="External"/><Relationship Id="rId40" Type="http://schemas.openxmlformats.org/officeDocument/2006/relationships/hyperlink" Target="https://m.edsoo.ru/7f41aa8c" TargetMode="External"/><Relationship Id="rId45" Type="http://schemas.openxmlformats.org/officeDocument/2006/relationships/hyperlink" Target="https://m.edsoo.ru/7f41aa8c" TargetMode="External"/><Relationship Id="rId66" Type="http://schemas.openxmlformats.org/officeDocument/2006/relationships/hyperlink" Target="https://m.edsoo.ru/863ce73e" TargetMode="External"/><Relationship Id="rId87" Type="http://schemas.openxmlformats.org/officeDocument/2006/relationships/hyperlink" Target="https://m.edsoo.ru/863d115a" TargetMode="External"/><Relationship Id="rId110" Type="http://schemas.openxmlformats.org/officeDocument/2006/relationships/hyperlink" Target="https://m.edsoo.ru/863d39c8" TargetMode="External"/><Relationship Id="rId115" Type="http://schemas.openxmlformats.org/officeDocument/2006/relationships/hyperlink" Target="https://m.edsoo.ru/863d4832" TargetMode="External"/><Relationship Id="rId131" Type="http://schemas.openxmlformats.org/officeDocument/2006/relationships/hyperlink" Target="https://m.edsoo.ru/863d61e6" TargetMode="External"/><Relationship Id="rId136" Type="http://schemas.openxmlformats.org/officeDocument/2006/relationships/hyperlink" Target="https://m.edsoo.ru/863d61e6" TargetMode="External"/><Relationship Id="rId157" Type="http://schemas.openxmlformats.org/officeDocument/2006/relationships/hyperlink" Target="https://m.edsoo.ru/863d7460" TargetMode="External"/><Relationship Id="rId178" Type="http://schemas.openxmlformats.org/officeDocument/2006/relationships/hyperlink" Target="https://m.edsoo.ru/863d9a30" TargetMode="External"/><Relationship Id="rId61" Type="http://schemas.openxmlformats.org/officeDocument/2006/relationships/hyperlink" Target="https://m.edsoo.ru/863cd866" TargetMode="External"/><Relationship Id="rId82" Type="http://schemas.openxmlformats.org/officeDocument/2006/relationships/hyperlink" Target="https://m.edsoo.ru/863d064c" TargetMode="External"/><Relationship Id="rId152" Type="http://schemas.openxmlformats.org/officeDocument/2006/relationships/hyperlink" Target="https://m.edsoo.ru/863d75f0" TargetMode="External"/><Relationship Id="rId173" Type="http://schemas.openxmlformats.org/officeDocument/2006/relationships/hyperlink" Target="https://m.edsoo.ru/863d93b4" TargetMode="External"/><Relationship Id="rId194" Type="http://schemas.openxmlformats.org/officeDocument/2006/relationships/hyperlink" Target="https://m.edsoo.ru/863db010" TargetMode="External"/><Relationship Id="rId199" Type="http://schemas.openxmlformats.org/officeDocument/2006/relationships/hyperlink" Target="https://m.edsoo.ru/863dba1a" TargetMode="External"/><Relationship Id="rId203" Type="http://schemas.openxmlformats.org/officeDocument/2006/relationships/hyperlink" Target="https://m.edsoo.ru/863dc1ea" TargetMode="External"/><Relationship Id="rId208" Type="http://schemas.openxmlformats.org/officeDocument/2006/relationships/hyperlink" Target="https://m.edsoo.ru/863dca3c" TargetMode="External"/><Relationship Id="rId229" Type="http://schemas.openxmlformats.org/officeDocument/2006/relationships/hyperlink" Target="https://m.edsoo.ru/863dfdb8" TargetMode="External"/><Relationship Id="rId19" Type="http://schemas.openxmlformats.org/officeDocument/2006/relationships/hyperlink" Target="https://m.edsoo.ru/7f416720" TargetMode="External"/><Relationship Id="rId224" Type="http://schemas.openxmlformats.org/officeDocument/2006/relationships/hyperlink" Target="https://m.edsoo.ru/863df354" TargetMode="External"/><Relationship Id="rId240" Type="http://schemas.openxmlformats.org/officeDocument/2006/relationships/hyperlink" Target="https://m.edsoo.ru/863e15f0" TargetMode="External"/><Relationship Id="rId245" Type="http://schemas.openxmlformats.org/officeDocument/2006/relationships/hyperlink" Target="https://m.edsoo.ru/863e1942" TargetMode="External"/><Relationship Id="rId261" Type="http://schemas.openxmlformats.org/officeDocument/2006/relationships/hyperlink" Target="https://m.edsoo.ru/863e38a0" TargetMode="External"/><Relationship Id="rId266" Type="http://schemas.openxmlformats.org/officeDocument/2006/relationships/hyperlink" Target="https://m.edsoo.ru/863e3f76" TargetMode="External"/><Relationship Id="rId287" Type="http://schemas.openxmlformats.org/officeDocument/2006/relationships/hyperlink" Target="https://m.edsoo.ru/863e5ac4" TargetMode="External"/><Relationship Id="rId14" Type="http://schemas.openxmlformats.org/officeDocument/2006/relationships/hyperlink" Target="https://m.edsoo.ru/7f4148d0" TargetMode="External"/><Relationship Id="rId30" Type="http://schemas.openxmlformats.org/officeDocument/2006/relationships/hyperlink" Target="https://m.edsoo.ru/7f418886" TargetMode="External"/><Relationship Id="rId35" Type="http://schemas.openxmlformats.org/officeDocument/2006/relationships/hyperlink" Target="https://m.edsoo.ru/7f418886" TargetMode="External"/><Relationship Id="rId56" Type="http://schemas.openxmlformats.org/officeDocument/2006/relationships/hyperlink" Target="https://m.edsoo.ru/863ccc0e" TargetMode="External"/><Relationship Id="rId77" Type="http://schemas.openxmlformats.org/officeDocument/2006/relationships/hyperlink" Target="https://m.edsoo.ru/863cfb20" TargetMode="External"/><Relationship Id="rId100" Type="http://schemas.openxmlformats.org/officeDocument/2006/relationships/hyperlink" Target="https://m.edsoo.ru/863d2550" TargetMode="External"/><Relationship Id="rId105" Type="http://schemas.openxmlformats.org/officeDocument/2006/relationships/hyperlink" Target="https://m.edsoo.ru/863d2320" TargetMode="External"/><Relationship Id="rId126" Type="http://schemas.openxmlformats.org/officeDocument/2006/relationships/hyperlink" Target="https://m.edsoo.ru/863d5a02" TargetMode="External"/><Relationship Id="rId147" Type="http://schemas.openxmlformats.org/officeDocument/2006/relationships/hyperlink" Target="https://m.edsoo.ru/863d695c" TargetMode="External"/><Relationship Id="rId168" Type="http://schemas.openxmlformats.org/officeDocument/2006/relationships/hyperlink" Target="https://m.edsoo.ru/863d89d2" TargetMode="External"/><Relationship Id="rId282" Type="http://schemas.openxmlformats.org/officeDocument/2006/relationships/hyperlink" Target="https://m.edsoo.ru/863e5538" TargetMode="External"/><Relationship Id="rId8" Type="http://schemas.openxmlformats.org/officeDocument/2006/relationships/hyperlink" Target="https://m.edsoo.ru/7f413368" TargetMode="External"/><Relationship Id="rId51" Type="http://schemas.openxmlformats.org/officeDocument/2006/relationships/hyperlink" Target="https://m.edsoo.ru/7f41aa8c" TargetMode="External"/><Relationship Id="rId72" Type="http://schemas.openxmlformats.org/officeDocument/2006/relationships/hyperlink" Target="https://m.edsoo.ru/863cf684" TargetMode="External"/><Relationship Id="rId93" Type="http://schemas.openxmlformats.org/officeDocument/2006/relationships/hyperlink" Target="https://m.edsoo.ru/863d28ca" TargetMode="External"/><Relationship Id="rId98" Type="http://schemas.openxmlformats.org/officeDocument/2006/relationships/hyperlink" Target="https://m.edsoo.ru/863d3b4e" TargetMode="External"/><Relationship Id="rId121" Type="http://schemas.openxmlformats.org/officeDocument/2006/relationships/hyperlink" Target="https://m.edsoo.ru/863d512e" TargetMode="External"/><Relationship Id="rId142" Type="http://schemas.openxmlformats.org/officeDocument/2006/relationships/hyperlink" Target="https://m.edsoo.ru/863d634e" TargetMode="External"/><Relationship Id="rId163" Type="http://schemas.openxmlformats.org/officeDocument/2006/relationships/hyperlink" Target="https://m.edsoo.ru/863d809a" TargetMode="External"/><Relationship Id="rId184" Type="http://schemas.openxmlformats.org/officeDocument/2006/relationships/hyperlink" Target="https://m.edsoo.ru/863da3c2" TargetMode="External"/><Relationship Id="rId189" Type="http://schemas.openxmlformats.org/officeDocument/2006/relationships/hyperlink" Target="https://m.edsoo.ru/863da89a" TargetMode="External"/><Relationship Id="rId219" Type="http://schemas.openxmlformats.org/officeDocument/2006/relationships/hyperlink" Target="https://m.edsoo.ru/863de6c0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63dda2c" TargetMode="External"/><Relationship Id="rId230" Type="http://schemas.openxmlformats.org/officeDocument/2006/relationships/hyperlink" Target="https://m.edsoo.ru/863dfc6e" TargetMode="External"/><Relationship Id="rId235" Type="http://schemas.openxmlformats.org/officeDocument/2006/relationships/hyperlink" Target="https://m.edsoo.ru/863e098e" TargetMode="External"/><Relationship Id="rId251" Type="http://schemas.openxmlformats.org/officeDocument/2006/relationships/hyperlink" Target="https://m.edsoo.ru/863e25fe" TargetMode="External"/><Relationship Id="rId256" Type="http://schemas.openxmlformats.org/officeDocument/2006/relationships/hyperlink" Target="https://m.edsoo.ru/863e30d0" TargetMode="External"/><Relationship Id="rId277" Type="http://schemas.openxmlformats.org/officeDocument/2006/relationships/hyperlink" Target="https://m.edsoo.ru/863e4fd4" TargetMode="External"/><Relationship Id="rId25" Type="http://schemas.openxmlformats.org/officeDocument/2006/relationships/hyperlink" Target="https://m.edsoo.ru/7f418886" TargetMode="External"/><Relationship Id="rId46" Type="http://schemas.openxmlformats.org/officeDocument/2006/relationships/hyperlink" Target="https://m.edsoo.ru/7f41aa8c" TargetMode="External"/><Relationship Id="rId67" Type="http://schemas.openxmlformats.org/officeDocument/2006/relationships/hyperlink" Target="https://m.edsoo.ru/863ce8ec" TargetMode="External"/><Relationship Id="rId116" Type="http://schemas.openxmlformats.org/officeDocument/2006/relationships/hyperlink" Target="https://m.edsoo.ru/863d499a" TargetMode="External"/><Relationship Id="rId137" Type="http://schemas.openxmlformats.org/officeDocument/2006/relationships/hyperlink" Target="https://m.edsoo.ru/863d5b88" TargetMode="External"/><Relationship Id="rId158" Type="http://schemas.openxmlformats.org/officeDocument/2006/relationships/hyperlink" Target="https://m.edsoo.ru/863d7744" TargetMode="External"/><Relationship Id="rId272" Type="http://schemas.openxmlformats.org/officeDocument/2006/relationships/hyperlink" Target="https://m.edsoo.ru/863e4ec6" TargetMode="External"/><Relationship Id="rId293" Type="http://schemas.openxmlformats.org/officeDocument/2006/relationships/theme" Target="theme/theme1.xml"/><Relationship Id="rId20" Type="http://schemas.openxmlformats.org/officeDocument/2006/relationships/hyperlink" Target="https://m.edsoo.ru/7f416720" TargetMode="External"/><Relationship Id="rId41" Type="http://schemas.openxmlformats.org/officeDocument/2006/relationships/hyperlink" Target="https://m.edsoo.ru/7f41aa8c" TargetMode="External"/><Relationship Id="rId62" Type="http://schemas.openxmlformats.org/officeDocument/2006/relationships/hyperlink" Target="https://m.edsoo.ru/863cdb36" TargetMode="External"/><Relationship Id="rId83" Type="http://schemas.openxmlformats.org/officeDocument/2006/relationships/hyperlink" Target="https://m.edsoo.ru/863d0af2" TargetMode="External"/><Relationship Id="rId88" Type="http://schemas.openxmlformats.org/officeDocument/2006/relationships/hyperlink" Target="https://m.edsoo.ru/863d12ae" TargetMode="External"/><Relationship Id="rId111" Type="http://schemas.openxmlformats.org/officeDocument/2006/relationships/hyperlink" Target="https://m.edsoo.ru/863d34d2" TargetMode="External"/><Relationship Id="rId132" Type="http://schemas.openxmlformats.org/officeDocument/2006/relationships/hyperlink" Target="https://m.edsoo.ru/863d5b88" TargetMode="External"/><Relationship Id="rId153" Type="http://schemas.openxmlformats.org/officeDocument/2006/relationships/hyperlink" Target="https://m.edsoo.ru/863d70e6" TargetMode="External"/><Relationship Id="rId174" Type="http://schemas.openxmlformats.org/officeDocument/2006/relationships/hyperlink" Target="https://m.edsoo.ru/863d9526" TargetMode="External"/><Relationship Id="rId179" Type="http://schemas.openxmlformats.org/officeDocument/2006/relationships/hyperlink" Target="https://m.edsoo.ru/863d9ba2" TargetMode="External"/><Relationship Id="rId195" Type="http://schemas.openxmlformats.org/officeDocument/2006/relationships/hyperlink" Target="https://m.edsoo.ru/863db16e" TargetMode="External"/><Relationship Id="rId209" Type="http://schemas.openxmlformats.org/officeDocument/2006/relationships/hyperlink" Target="https://m.edsoo.ru/863dccda" TargetMode="External"/><Relationship Id="rId190" Type="http://schemas.openxmlformats.org/officeDocument/2006/relationships/hyperlink" Target="https://m.edsoo.ru/863dab7e" TargetMode="External"/><Relationship Id="rId204" Type="http://schemas.openxmlformats.org/officeDocument/2006/relationships/hyperlink" Target="https://m.edsoo.ru/863dc352" TargetMode="External"/><Relationship Id="rId220" Type="http://schemas.openxmlformats.org/officeDocument/2006/relationships/hyperlink" Target="https://m.edsoo.ru/863de846" TargetMode="External"/><Relationship Id="rId225" Type="http://schemas.openxmlformats.org/officeDocument/2006/relationships/hyperlink" Target="https://m.edsoo.ru/863df354" TargetMode="External"/><Relationship Id="rId241" Type="http://schemas.openxmlformats.org/officeDocument/2006/relationships/hyperlink" Target="https://m.edsoo.ru/863e15f0" TargetMode="External"/><Relationship Id="rId246" Type="http://schemas.openxmlformats.org/officeDocument/2006/relationships/hyperlink" Target="https://m.edsoo.ru/863e1d70" TargetMode="External"/><Relationship Id="rId267" Type="http://schemas.openxmlformats.org/officeDocument/2006/relationships/hyperlink" Target="https://m.edsoo.ru/863e41ba" TargetMode="External"/><Relationship Id="rId288" Type="http://schemas.openxmlformats.org/officeDocument/2006/relationships/hyperlink" Target="https://m.edsoo.ru/863e5bf0" TargetMode="External"/><Relationship Id="rId15" Type="http://schemas.openxmlformats.org/officeDocument/2006/relationships/hyperlink" Target="https://m.edsoo.ru/7f4148d0" TargetMode="External"/><Relationship Id="rId36" Type="http://schemas.openxmlformats.org/officeDocument/2006/relationships/hyperlink" Target="https://m.edsoo.ru/7f418886" TargetMode="External"/><Relationship Id="rId57" Type="http://schemas.openxmlformats.org/officeDocument/2006/relationships/hyperlink" Target="https://m.edsoo.ru/863ccf56" TargetMode="External"/><Relationship Id="rId106" Type="http://schemas.openxmlformats.org/officeDocument/2006/relationships/hyperlink" Target="https://m.edsoo.ru/863d2c08" TargetMode="External"/><Relationship Id="rId127" Type="http://schemas.openxmlformats.org/officeDocument/2006/relationships/hyperlink" Target="https://m.edsoo.ru/863d5b88" TargetMode="External"/><Relationship Id="rId262" Type="http://schemas.openxmlformats.org/officeDocument/2006/relationships/hyperlink" Target="https://m.edsoo.ru/863e39ae" TargetMode="External"/><Relationship Id="rId283" Type="http://schemas.openxmlformats.org/officeDocument/2006/relationships/hyperlink" Target="https://m.edsoo.ru/863e5646" TargetMode="External"/><Relationship Id="rId10" Type="http://schemas.openxmlformats.org/officeDocument/2006/relationships/hyperlink" Target="https://m.edsoo.ru/7f413368" TargetMode="External"/><Relationship Id="rId31" Type="http://schemas.openxmlformats.org/officeDocument/2006/relationships/hyperlink" Target="https://m.edsoo.ru/7f418886" TargetMode="External"/><Relationship Id="rId52" Type="http://schemas.openxmlformats.org/officeDocument/2006/relationships/hyperlink" Target="https://m.edsoo.ru/7f41aa8c" TargetMode="External"/><Relationship Id="rId73" Type="http://schemas.openxmlformats.org/officeDocument/2006/relationships/hyperlink" Target="https://m.edsoo.ru/863cf508" TargetMode="External"/><Relationship Id="rId78" Type="http://schemas.openxmlformats.org/officeDocument/2006/relationships/hyperlink" Target="https://m.edsoo.ru/863cfd3c" TargetMode="External"/><Relationship Id="rId94" Type="http://schemas.openxmlformats.org/officeDocument/2006/relationships/hyperlink" Target="https://m.edsoo.ru/863d1e98" TargetMode="External"/><Relationship Id="rId99" Type="http://schemas.openxmlformats.org/officeDocument/2006/relationships/hyperlink" Target="https://m.edsoo.ru/863d3b4e" TargetMode="External"/><Relationship Id="rId101" Type="http://schemas.openxmlformats.org/officeDocument/2006/relationships/hyperlink" Target="https://m.edsoo.ru/863d1b00" TargetMode="External"/><Relationship Id="rId122" Type="http://schemas.openxmlformats.org/officeDocument/2006/relationships/hyperlink" Target="https://m.edsoo.ru/863d5282" TargetMode="External"/><Relationship Id="rId143" Type="http://schemas.openxmlformats.org/officeDocument/2006/relationships/hyperlink" Target="https://m.edsoo.ru/863d651a" TargetMode="External"/><Relationship Id="rId148" Type="http://schemas.openxmlformats.org/officeDocument/2006/relationships/hyperlink" Target="https://m.edsoo.ru/863d6cc2" TargetMode="External"/><Relationship Id="rId164" Type="http://schemas.openxmlformats.org/officeDocument/2006/relationships/hyperlink" Target="https://m.edsoo.ru/863d82ca" TargetMode="External"/><Relationship Id="rId169" Type="http://schemas.openxmlformats.org/officeDocument/2006/relationships/hyperlink" Target="https://m.edsoo.ru/863d8d74" TargetMode="External"/><Relationship Id="rId185" Type="http://schemas.openxmlformats.org/officeDocument/2006/relationships/hyperlink" Target="https://m.edsoo.ru/863da53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368" TargetMode="External"/><Relationship Id="rId180" Type="http://schemas.openxmlformats.org/officeDocument/2006/relationships/hyperlink" Target="https://m.edsoo.ru/863d9d50" TargetMode="External"/><Relationship Id="rId210" Type="http://schemas.openxmlformats.org/officeDocument/2006/relationships/hyperlink" Target="https://m.edsoo.ru/863dce9c" TargetMode="External"/><Relationship Id="rId215" Type="http://schemas.openxmlformats.org/officeDocument/2006/relationships/hyperlink" Target="https://m.edsoo.ru/863ddb94" TargetMode="External"/><Relationship Id="rId236" Type="http://schemas.openxmlformats.org/officeDocument/2006/relationships/hyperlink" Target="https://m.edsoo.ru/863e0c36" TargetMode="External"/><Relationship Id="rId257" Type="http://schemas.openxmlformats.org/officeDocument/2006/relationships/hyperlink" Target="https://m.edsoo.ru/863e30d0" TargetMode="External"/><Relationship Id="rId278" Type="http://schemas.openxmlformats.org/officeDocument/2006/relationships/hyperlink" Target="https://m.edsoo.ru/863e50ec" TargetMode="External"/><Relationship Id="rId26" Type="http://schemas.openxmlformats.org/officeDocument/2006/relationships/hyperlink" Target="https://m.edsoo.ru/7f418886" TargetMode="External"/><Relationship Id="rId231" Type="http://schemas.openxmlformats.org/officeDocument/2006/relationships/hyperlink" Target="https://m.edsoo.ru/863dff0c" TargetMode="External"/><Relationship Id="rId252" Type="http://schemas.openxmlformats.org/officeDocument/2006/relationships/hyperlink" Target="https://m.edsoo.ru/863e2aae" TargetMode="External"/><Relationship Id="rId273" Type="http://schemas.openxmlformats.org/officeDocument/2006/relationships/hyperlink" Target="https://m.edsoo.ru/863e4c50" TargetMode="External"/><Relationship Id="rId47" Type="http://schemas.openxmlformats.org/officeDocument/2006/relationships/hyperlink" Target="https://m.edsoo.ru/7f41aa8c" TargetMode="External"/><Relationship Id="rId68" Type="http://schemas.openxmlformats.org/officeDocument/2006/relationships/hyperlink" Target="https://m.edsoo.ru/863ce8ec" TargetMode="External"/><Relationship Id="rId89" Type="http://schemas.openxmlformats.org/officeDocument/2006/relationships/hyperlink" Target="https://m.edsoo.ru/863d3cca" TargetMode="External"/><Relationship Id="rId112" Type="http://schemas.openxmlformats.org/officeDocument/2006/relationships/hyperlink" Target="https://m.edsoo.ru/863d4314" TargetMode="External"/><Relationship Id="rId133" Type="http://schemas.openxmlformats.org/officeDocument/2006/relationships/hyperlink" Target="https://m.edsoo.ru/863d5dae" TargetMode="External"/><Relationship Id="rId154" Type="http://schemas.openxmlformats.org/officeDocument/2006/relationships/hyperlink" Target="https://m.edsoo.ru/863d70e6" TargetMode="External"/><Relationship Id="rId175" Type="http://schemas.openxmlformats.org/officeDocument/2006/relationships/hyperlink" Target="https://m.edsoo.ru/863d974c" TargetMode="External"/><Relationship Id="rId196" Type="http://schemas.openxmlformats.org/officeDocument/2006/relationships/hyperlink" Target="https://m.edsoo.ru/863db2ea" TargetMode="External"/><Relationship Id="rId200" Type="http://schemas.openxmlformats.org/officeDocument/2006/relationships/hyperlink" Target="https://m.edsoo.ru/863dbb78" TargetMode="External"/><Relationship Id="rId16" Type="http://schemas.openxmlformats.org/officeDocument/2006/relationships/hyperlink" Target="https://m.edsoo.ru/7f416720" TargetMode="External"/><Relationship Id="rId221" Type="http://schemas.openxmlformats.org/officeDocument/2006/relationships/hyperlink" Target="https://m.edsoo.ru/863de9a4" TargetMode="External"/><Relationship Id="rId242" Type="http://schemas.openxmlformats.org/officeDocument/2006/relationships/hyperlink" Target="https://m.edsoo.ru/863e1712" TargetMode="External"/><Relationship Id="rId263" Type="http://schemas.openxmlformats.org/officeDocument/2006/relationships/hyperlink" Target="https://m.edsoo.ru/863e3d14" TargetMode="External"/><Relationship Id="rId284" Type="http://schemas.openxmlformats.org/officeDocument/2006/relationships/hyperlink" Target="https://m.edsoo.ru/863e5768" TargetMode="External"/><Relationship Id="rId37" Type="http://schemas.openxmlformats.org/officeDocument/2006/relationships/hyperlink" Target="https://m.edsoo.ru/7f418886" TargetMode="External"/><Relationship Id="rId58" Type="http://schemas.openxmlformats.org/officeDocument/2006/relationships/hyperlink" Target="https://m.edsoo.ru/863cd0c8" TargetMode="External"/><Relationship Id="rId79" Type="http://schemas.openxmlformats.org/officeDocument/2006/relationships/hyperlink" Target="https://m.edsoo.ru/863cfeea" TargetMode="External"/><Relationship Id="rId102" Type="http://schemas.openxmlformats.org/officeDocument/2006/relationships/hyperlink" Target="https://m.edsoo.ru/863d2028" TargetMode="External"/><Relationship Id="rId123" Type="http://schemas.openxmlformats.org/officeDocument/2006/relationships/hyperlink" Target="https://m.edsoo.ru/863d55a2" TargetMode="External"/><Relationship Id="rId144" Type="http://schemas.openxmlformats.org/officeDocument/2006/relationships/hyperlink" Target="https://m.edsoo.ru/863d668c" TargetMode="External"/><Relationship Id="rId90" Type="http://schemas.openxmlformats.org/officeDocument/2006/relationships/hyperlink" Target="https://m.edsoo.ru/863d1402" TargetMode="External"/><Relationship Id="rId165" Type="http://schemas.openxmlformats.org/officeDocument/2006/relationships/hyperlink" Target="https://m.edsoo.ru/863d84fa" TargetMode="External"/><Relationship Id="rId186" Type="http://schemas.openxmlformats.org/officeDocument/2006/relationships/hyperlink" Target="https://m.edsoo.ru/863da6a6" TargetMode="External"/><Relationship Id="rId211" Type="http://schemas.openxmlformats.org/officeDocument/2006/relationships/hyperlink" Target="https://m.edsoo.ru/863dd374" TargetMode="External"/><Relationship Id="rId232" Type="http://schemas.openxmlformats.org/officeDocument/2006/relationships/hyperlink" Target="https://m.edsoo.ru/863e00ba" TargetMode="External"/><Relationship Id="rId253" Type="http://schemas.openxmlformats.org/officeDocument/2006/relationships/hyperlink" Target="https://m.edsoo.ru/863e2e64" TargetMode="External"/><Relationship Id="rId274" Type="http://schemas.openxmlformats.org/officeDocument/2006/relationships/hyperlink" Target="https://m.edsoo.ru/863e4ec6" TargetMode="External"/><Relationship Id="rId27" Type="http://schemas.openxmlformats.org/officeDocument/2006/relationships/hyperlink" Target="https://m.edsoo.ru/7f418886" TargetMode="External"/><Relationship Id="rId48" Type="http://schemas.openxmlformats.org/officeDocument/2006/relationships/hyperlink" Target="https://m.edsoo.ru/7f41aa8c" TargetMode="External"/><Relationship Id="rId69" Type="http://schemas.openxmlformats.org/officeDocument/2006/relationships/hyperlink" Target="https://m.edsoo.ru/863cea68" TargetMode="External"/><Relationship Id="rId113" Type="http://schemas.openxmlformats.org/officeDocument/2006/relationships/hyperlink" Target="https://m.edsoo.ru/863d449a" TargetMode="External"/><Relationship Id="rId134" Type="http://schemas.openxmlformats.org/officeDocument/2006/relationships/hyperlink" Target="https://m.edsoo.ru/863d5f20" TargetMode="External"/><Relationship Id="rId80" Type="http://schemas.openxmlformats.org/officeDocument/2006/relationships/hyperlink" Target="https://m.edsoo.ru/863d0340" TargetMode="External"/><Relationship Id="rId155" Type="http://schemas.openxmlformats.org/officeDocument/2006/relationships/hyperlink" Target="https://m.edsoo.ru/863d72b2" TargetMode="External"/><Relationship Id="rId176" Type="http://schemas.openxmlformats.org/officeDocument/2006/relationships/hyperlink" Target="https://m.edsoo.ru/863d974c" TargetMode="External"/><Relationship Id="rId197" Type="http://schemas.openxmlformats.org/officeDocument/2006/relationships/hyperlink" Target="https://m.edsoo.ru/863db6be" TargetMode="External"/><Relationship Id="rId201" Type="http://schemas.openxmlformats.org/officeDocument/2006/relationships/hyperlink" Target="https://m.edsoo.ru/863dbcc2" TargetMode="External"/><Relationship Id="rId222" Type="http://schemas.openxmlformats.org/officeDocument/2006/relationships/hyperlink" Target="https://m.edsoo.ru/863dec7e" TargetMode="External"/><Relationship Id="rId243" Type="http://schemas.openxmlformats.org/officeDocument/2006/relationships/hyperlink" Target="https://m.edsoo.ru/863e1712" TargetMode="External"/><Relationship Id="rId264" Type="http://schemas.openxmlformats.org/officeDocument/2006/relationships/hyperlink" Target="https://m.edsoo.ru/863e3f76" TargetMode="External"/><Relationship Id="rId285" Type="http://schemas.openxmlformats.org/officeDocument/2006/relationships/hyperlink" Target="https://m.edsoo.ru/863e588a" TargetMode="External"/><Relationship Id="rId17" Type="http://schemas.openxmlformats.org/officeDocument/2006/relationships/hyperlink" Target="https://m.edsoo.ru/7f416720" TargetMode="External"/><Relationship Id="rId38" Type="http://schemas.openxmlformats.org/officeDocument/2006/relationships/hyperlink" Target="https://m.edsoo.ru/7f418886" TargetMode="External"/><Relationship Id="rId59" Type="http://schemas.openxmlformats.org/officeDocument/2006/relationships/hyperlink" Target="https://m.edsoo.ru/863cd9ce" TargetMode="External"/><Relationship Id="rId103" Type="http://schemas.openxmlformats.org/officeDocument/2006/relationships/hyperlink" Target="https://m.edsoo.ru/863d2028" TargetMode="External"/><Relationship Id="rId124" Type="http://schemas.openxmlformats.org/officeDocument/2006/relationships/hyperlink" Target="https://m.edsoo.ru/863d5714" TargetMode="External"/><Relationship Id="rId70" Type="http://schemas.openxmlformats.org/officeDocument/2006/relationships/hyperlink" Target="https://m.edsoo.ru/863cec3e" TargetMode="External"/><Relationship Id="rId91" Type="http://schemas.openxmlformats.org/officeDocument/2006/relationships/hyperlink" Target="https://m.edsoo.ru/863d197a" TargetMode="External"/><Relationship Id="rId145" Type="http://schemas.openxmlformats.org/officeDocument/2006/relationships/hyperlink" Target="https://m.edsoo.ru/863d67ea" TargetMode="External"/><Relationship Id="rId166" Type="http://schemas.openxmlformats.org/officeDocument/2006/relationships/hyperlink" Target="https://m.edsoo.ru/863d86c6" TargetMode="External"/><Relationship Id="rId187" Type="http://schemas.openxmlformats.org/officeDocument/2006/relationships/hyperlink" Target="https://m.edsoo.ru/863da89a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63dd4e6" TargetMode="External"/><Relationship Id="rId233" Type="http://schemas.openxmlformats.org/officeDocument/2006/relationships/hyperlink" Target="https://m.edsoo.ru/863e0682" TargetMode="External"/><Relationship Id="rId254" Type="http://schemas.openxmlformats.org/officeDocument/2006/relationships/hyperlink" Target="https://m.edsoo.ru/863e2f9a" TargetMode="External"/><Relationship Id="rId28" Type="http://schemas.openxmlformats.org/officeDocument/2006/relationships/hyperlink" Target="https://m.edsoo.ru/7f418886" TargetMode="External"/><Relationship Id="rId49" Type="http://schemas.openxmlformats.org/officeDocument/2006/relationships/hyperlink" Target="https://m.edsoo.ru/7f41aa8c" TargetMode="External"/><Relationship Id="rId114" Type="http://schemas.openxmlformats.org/officeDocument/2006/relationships/hyperlink" Target="https://m.edsoo.ru/863d46a2" TargetMode="External"/><Relationship Id="rId275" Type="http://schemas.openxmlformats.org/officeDocument/2006/relationships/hyperlink" Target="https://m.edsoo.ru/863e4da4" TargetMode="External"/><Relationship Id="rId60" Type="http://schemas.openxmlformats.org/officeDocument/2006/relationships/hyperlink" Target="https://m.edsoo.ru/863cd65e" TargetMode="External"/><Relationship Id="rId81" Type="http://schemas.openxmlformats.org/officeDocument/2006/relationships/hyperlink" Target="https://m.edsoo.ru/863d0340" TargetMode="External"/><Relationship Id="rId135" Type="http://schemas.openxmlformats.org/officeDocument/2006/relationships/hyperlink" Target="https://m.edsoo.ru/863d607e" TargetMode="External"/><Relationship Id="rId156" Type="http://schemas.openxmlformats.org/officeDocument/2006/relationships/hyperlink" Target="https://m.edsoo.ru/863d72b2" TargetMode="External"/><Relationship Id="rId177" Type="http://schemas.openxmlformats.org/officeDocument/2006/relationships/hyperlink" Target="https://m.edsoo.ru/863d974c" TargetMode="External"/><Relationship Id="rId198" Type="http://schemas.openxmlformats.org/officeDocument/2006/relationships/hyperlink" Target="https://m.edsoo.ru/863db6be" TargetMode="External"/><Relationship Id="rId202" Type="http://schemas.openxmlformats.org/officeDocument/2006/relationships/hyperlink" Target="https://m.edsoo.ru/863dbef2" TargetMode="External"/><Relationship Id="rId223" Type="http://schemas.openxmlformats.org/officeDocument/2006/relationships/hyperlink" Target="https://m.edsoo.ru/863df188" TargetMode="External"/><Relationship Id="rId244" Type="http://schemas.openxmlformats.org/officeDocument/2006/relationships/hyperlink" Target="https://m.edsoo.ru/863e182a" TargetMode="External"/><Relationship Id="rId18" Type="http://schemas.openxmlformats.org/officeDocument/2006/relationships/hyperlink" Target="https://m.edsoo.ru/7f416720" TargetMode="External"/><Relationship Id="rId39" Type="http://schemas.openxmlformats.org/officeDocument/2006/relationships/hyperlink" Target="https://m.edsoo.ru/7f41aa8c" TargetMode="External"/><Relationship Id="rId265" Type="http://schemas.openxmlformats.org/officeDocument/2006/relationships/hyperlink" Target="https://m.edsoo.ru/863e3f76" TargetMode="External"/><Relationship Id="rId286" Type="http://schemas.openxmlformats.org/officeDocument/2006/relationships/hyperlink" Target="https://m.edsoo.ru/863e5ac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82</Pages>
  <Words>19301</Words>
  <Characters>110021</Characters>
  <Application>Microsoft Office Word</Application>
  <DocSecurity>0</DocSecurity>
  <Lines>916</Lines>
  <Paragraphs>258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Саидова</dc:creator>
  <cp:lastModifiedBy>natal</cp:lastModifiedBy>
  <cp:revision>2</cp:revision>
  <dcterms:created xsi:type="dcterms:W3CDTF">2024-01-22T11:52:00Z</dcterms:created>
  <dcterms:modified xsi:type="dcterms:W3CDTF">2024-01-22T11:52:00Z</dcterms:modified>
</cp:coreProperties>
</file>